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5868" w14:textId="719CD76C" w:rsidR="00894F78" w:rsidRPr="00894F78" w:rsidRDefault="00894F78" w:rsidP="009674D1">
      <w:pPr>
        <w:pBdr>
          <w:bottom w:val="single" w:sz="4" w:space="1" w:color="auto"/>
        </w:pBdr>
        <w:spacing w:after="0" w:line="240" w:lineRule="auto"/>
        <w:jc w:val="both"/>
        <w:rPr>
          <w:i/>
          <w:color w:val="FF0000"/>
        </w:rPr>
      </w:pPr>
      <w:r w:rsidRPr="00894F78">
        <w:rPr>
          <w:i/>
          <w:color w:val="FF0000"/>
        </w:rPr>
        <w:t>(</w:t>
      </w:r>
      <w:r>
        <w:rPr>
          <w:i/>
          <w:color w:val="FF0000"/>
        </w:rPr>
        <w:t>ompliu els buits de color</w:t>
      </w:r>
      <w:r w:rsidRPr="00894F78">
        <w:rPr>
          <w:i/>
          <w:color w:val="FF0000"/>
        </w:rPr>
        <w:t xml:space="preserve"> vermell)</w:t>
      </w:r>
    </w:p>
    <w:p w14:paraId="7B4974C4" w14:textId="5176AF92" w:rsidR="00987C31" w:rsidRPr="00F77F2B" w:rsidRDefault="00987C31" w:rsidP="009674D1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 w:rsidRPr="00F77F2B">
        <w:rPr>
          <w:b/>
        </w:rPr>
        <w:t>CONDICIONS GENERALS DE CONTRACTACIÓ DE</w:t>
      </w:r>
      <w:r w:rsidR="006675C0" w:rsidRPr="00F77F2B">
        <w:rPr>
          <w:b/>
        </w:rPr>
        <w:t>LS</w:t>
      </w:r>
      <w:r w:rsidRPr="00F77F2B">
        <w:rPr>
          <w:b/>
        </w:rPr>
        <w:t xml:space="preserve"> SERVEIS DE REPRESENTACIÓ TEATRAL I ACTUACIÓ MUSICAL </w:t>
      </w:r>
    </w:p>
    <w:p w14:paraId="673AD7D2" w14:textId="77777777" w:rsidR="00070C2E" w:rsidRPr="00F77F2B" w:rsidRDefault="00070C2E" w:rsidP="00070C2E">
      <w:pPr>
        <w:tabs>
          <w:tab w:val="left" w:pos="426"/>
        </w:tabs>
        <w:spacing w:after="0" w:line="240" w:lineRule="auto"/>
        <w:jc w:val="both"/>
        <w:rPr>
          <w:b/>
        </w:rPr>
      </w:pPr>
    </w:p>
    <w:p w14:paraId="381496B8" w14:textId="77777777" w:rsidR="00070C2E" w:rsidRPr="00F77F2B" w:rsidRDefault="00070C2E" w:rsidP="00070C2E">
      <w:pPr>
        <w:tabs>
          <w:tab w:val="left" w:pos="426"/>
        </w:tabs>
        <w:spacing w:after="0" w:line="240" w:lineRule="auto"/>
        <w:jc w:val="both"/>
        <w:rPr>
          <w:b/>
        </w:rPr>
      </w:pPr>
    </w:p>
    <w:p w14:paraId="5846CECE" w14:textId="4E672FF5" w:rsidR="00987C31" w:rsidRPr="00F77F2B" w:rsidRDefault="00B7410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</w:pPr>
      <w:r>
        <w:rPr>
          <w:b/>
        </w:rPr>
        <w:t>Objecte</w:t>
      </w:r>
    </w:p>
    <w:p w14:paraId="17A2BEC1" w14:textId="77777777" w:rsidR="009674D1" w:rsidRPr="00F77F2B" w:rsidRDefault="009674D1" w:rsidP="009674D1">
      <w:pPr>
        <w:spacing w:after="0" w:line="240" w:lineRule="auto"/>
        <w:jc w:val="both"/>
        <w:rPr>
          <w:rFonts w:eastAsia="Times New Roman"/>
          <w:noProof/>
          <w:lang w:eastAsia="es-ES"/>
        </w:rPr>
      </w:pPr>
    </w:p>
    <w:p w14:paraId="6130C45A" w14:textId="1F3C003C" w:rsidR="00643D14" w:rsidRPr="00F77F2B" w:rsidRDefault="00987C31" w:rsidP="009674D1">
      <w:pPr>
        <w:spacing w:after="0" w:line="240" w:lineRule="auto"/>
        <w:jc w:val="both"/>
      </w:pPr>
      <w:r w:rsidRPr="00F77F2B">
        <w:rPr>
          <w:rFonts w:eastAsia="Times New Roman"/>
          <w:noProof/>
          <w:lang w:eastAsia="es-ES"/>
        </w:rPr>
        <w:t xml:space="preserve">Aquest document estableix les condicions generals que regeixen en la prestació de serveis </w:t>
      </w:r>
      <w:r w:rsidRPr="00F77F2B">
        <w:t xml:space="preserve">de representació teatral i actuació musical </w:t>
      </w:r>
      <w:r w:rsidR="00B74101">
        <w:t>en</w:t>
      </w:r>
      <w:r w:rsidRPr="00F77F2B">
        <w:t xml:space="preserve"> in</w:t>
      </w:r>
      <w:r w:rsidR="00C87CE6">
        <w:t xml:space="preserve">terès de la </w:t>
      </w:r>
      <w:r w:rsidR="00FB2ACB" w:rsidRPr="00FB2ACB">
        <w:rPr>
          <w:color w:val="FF0000"/>
        </w:rPr>
        <w:t>------ ( especificar ens)</w:t>
      </w:r>
      <w:r w:rsidR="00C42F14" w:rsidRPr="00FB2ACB">
        <w:rPr>
          <w:color w:val="FF0000"/>
        </w:rPr>
        <w:t xml:space="preserve"> </w:t>
      </w:r>
      <w:r w:rsidR="00C42F14">
        <w:t>o del seu grup institucional</w:t>
      </w:r>
      <w:r w:rsidR="00C87CE6">
        <w:t>.</w:t>
      </w:r>
    </w:p>
    <w:p w14:paraId="71359499" w14:textId="2BB06705" w:rsidR="00846C37" w:rsidRPr="006D068A" w:rsidRDefault="00F77F2B" w:rsidP="00846C37">
      <w:pPr>
        <w:pStyle w:val="Pargrafdellista"/>
        <w:spacing w:line="240" w:lineRule="auto"/>
        <w:jc w:val="both"/>
        <w:rPr>
          <w:rFonts w:eastAsia="Times New Roman"/>
          <w:noProof/>
          <w:lang w:eastAsia="es-ES"/>
        </w:rPr>
      </w:pPr>
      <w:r w:rsidRPr="006D068A">
        <w:rPr>
          <w:rFonts w:eastAsia="Times New Roman"/>
          <w:noProof/>
          <w:lang w:eastAsia="es-ES"/>
        </w:rPr>
        <w:t>A</w:t>
      </w:r>
      <w:r w:rsidR="00B74101">
        <w:rPr>
          <w:rFonts w:eastAsia="Times New Roman"/>
          <w:noProof/>
          <w:lang w:eastAsia="es-ES"/>
        </w:rPr>
        <w:t>ls</w:t>
      </w:r>
      <w:r w:rsidRPr="006D068A">
        <w:rPr>
          <w:rFonts w:eastAsia="Times New Roman"/>
          <w:noProof/>
          <w:lang w:eastAsia="es-ES"/>
        </w:rPr>
        <w:t xml:space="preserve"> efectes d’aquestes condicions </w:t>
      </w:r>
      <w:r w:rsidRPr="00C87CE6">
        <w:rPr>
          <w:rFonts w:eastAsia="Times New Roman"/>
          <w:noProof/>
          <w:lang w:eastAsia="es-ES"/>
        </w:rPr>
        <w:t xml:space="preserve">generals, </w:t>
      </w:r>
      <w:r w:rsidR="00C87CE6" w:rsidRPr="00C87CE6">
        <w:rPr>
          <w:rFonts w:eastAsia="Times New Roman"/>
          <w:noProof/>
          <w:lang w:eastAsia="es-ES"/>
        </w:rPr>
        <w:t>tenen la consideració de parts en la relaci</w:t>
      </w:r>
      <w:r w:rsidR="00B74101">
        <w:rPr>
          <w:rFonts w:eastAsia="Times New Roman"/>
          <w:noProof/>
          <w:lang w:eastAsia="es-ES"/>
        </w:rPr>
        <w:t xml:space="preserve">ó contractual, </w:t>
      </w:r>
      <w:r w:rsidR="00C87CE6" w:rsidRPr="00C87CE6">
        <w:rPr>
          <w:rFonts w:eastAsia="Times New Roman"/>
          <w:noProof/>
          <w:lang w:eastAsia="es-ES"/>
        </w:rPr>
        <w:t>d’una banda</w:t>
      </w:r>
      <w:r w:rsidR="00B74101">
        <w:rPr>
          <w:rFonts w:eastAsia="Times New Roman"/>
          <w:noProof/>
          <w:lang w:eastAsia="es-ES"/>
        </w:rPr>
        <w:t>,</w:t>
      </w:r>
      <w:r w:rsidR="00C87CE6" w:rsidRPr="00C87CE6">
        <w:rPr>
          <w:rFonts w:eastAsia="Times New Roman"/>
          <w:noProof/>
          <w:lang w:eastAsia="es-ES"/>
        </w:rPr>
        <w:t xml:space="preserve"> </w:t>
      </w:r>
      <w:r w:rsidR="00FB2ACB" w:rsidRPr="00FB2ACB">
        <w:rPr>
          <w:rFonts w:eastAsia="Times New Roman"/>
          <w:noProof/>
          <w:color w:val="FF0000"/>
          <w:lang w:eastAsia="es-ES"/>
        </w:rPr>
        <w:t>--------- (especificar ens)</w:t>
      </w:r>
      <w:r w:rsidR="00C87CE6" w:rsidRPr="00FB2ACB">
        <w:rPr>
          <w:rFonts w:eastAsia="Times New Roman"/>
          <w:noProof/>
          <w:color w:val="FF0000"/>
          <w:lang w:eastAsia="es-ES"/>
        </w:rPr>
        <w:t xml:space="preserve"> </w:t>
      </w:r>
      <w:r w:rsidR="00C87CE6">
        <w:t>(</w:t>
      </w:r>
      <w:r w:rsidR="00B74101">
        <w:t xml:space="preserve">d’ara endavant, </w:t>
      </w:r>
      <w:r w:rsidR="00C87CE6">
        <w:t>l’organitzador)</w:t>
      </w:r>
      <w:r w:rsidR="00B74101">
        <w:t>,</w:t>
      </w:r>
      <w:r w:rsidR="00C87CE6" w:rsidRPr="00C87CE6">
        <w:rPr>
          <w:rFonts w:eastAsia="Times New Roman"/>
          <w:noProof/>
          <w:lang w:eastAsia="es-ES"/>
        </w:rPr>
        <w:t xml:space="preserve"> i de l’altra</w:t>
      </w:r>
      <w:r w:rsidR="00B74101">
        <w:rPr>
          <w:rFonts w:eastAsia="Times New Roman"/>
          <w:noProof/>
          <w:lang w:eastAsia="es-ES"/>
        </w:rPr>
        <w:t>,</w:t>
      </w:r>
      <w:r w:rsidR="00C87CE6" w:rsidRPr="00C87CE6">
        <w:rPr>
          <w:rFonts w:eastAsia="Times New Roman"/>
          <w:noProof/>
          <w:lang w:eastAsia="es-ES"/>
        </w:rPr>
        <w:t xml:space="preserve"> </w:t>
      </w:r>
      <w:r w:rsidRPr="00C87CE6">
        <w:rPr>
          <w:rFonts w:eastAsia="Times New Roman"/>
          <w:noProof/>
          <w:lang w:eastAsia="es-ES"/>
        </w:rPr>
        <w:t>l</w:t>
      </w:r>
      <w:r w:rsidR="00846C37" w:rsidRPr="00C87CE6">
        <w:rPr>
          <w:rFonts w:eastAsia="Times New Roman"/>
          <w:noProof/>
          <w:lang w:eastAsia="es-ES"/>
        </w:rPr>
        <w:t>’artista</w:t>
      </w:r>
      <w:r w:rsidR="00846C37" w:rsidRPr="006D068A">
        <w:rPr>
          <w:rFonts w:eastAsia="Times New Roman"/>
          <w:noProof/>
          <w:lang w:eastAsia="es-ES"/>
        </w:rPr>
        <w:t xml:space="preserve">, grup o companyia que </w:t>
      </w:r>
      <w:r w:rsidR="00C87CE6">
        <w:rPr>
          <w:rFonts w:eastAsia="Times New Roman"/>
          <w:noProof/>
          <w:lang w:eastAsia="es-ES"/>
        </w:rPr>
        <w:t>presta</w:t>
      </w:r>
      <w:r w:rsidR="00846C37" w:rsidRPr="006D068A">
        <w:rPr>
          <w:rFonts w:eastAsia="Times New Roman"/>
          <w:noProof/>
          <w:lang w:eastAsia="es-ES"/>
        </w:rPr>
        <w:t xml:space="preserve"> el servei</w:t>
      </w:r>
      <w:r w:rsidR="00B74101">
        <w:rPr>
          <w:rFonts w:eastAsia="Times New Roman"/>
          <w:noProof/>
          <w:lang w:eastAsia="es-ES"/>
        </w:rPr>
        <w:t xml:space="preserve"> o bé la persona que té</w:t>
      </w:r>
      <w:r w:rsidR="00846C37" w:rsidRPr="006D068A">
        <w:rPr>
          <w:rFonts w:eastAsia="Times New Roman"/>
          <w:noProof/>
          <w:lang w:eastAsia="es-ES"/>
        </w:rPr>
        <w:t xml:space="preserve"> els </w:t>
      </w:r>
      <w:r w:rsidR="00C87CE6">
        <w:rPr>
          <w:rFonts w:eastAsia="Times New Roman"/>
          <w:noProof/>
          <w:lang w:eastAsia="es-ES"/>
        </w:rPr>
        <w:t>poders de representació</w:t>
      </w:r>
      <w:r w:rsidR="00B74101">
        <w:rPr>
          <w:rFonts w:eastAsia="Times New Roman"/>
          <w:noProof/>
          <w:lang w:eastAsia="es-ES"/>
        </w:rPr>
        <w:t xml:space="preserve"> corresponents</w:t>
      </w:r>
      <w:r w:rsidR="00C87CE6">
        <w:rPr>
          <w:rFonts w:eastAsia="Times New Roman"/>
          <w:noProof/>
          <w:lang w:eastAsia="es-ES"/>
        </w:rPr>
        <w:t xml:space="preserve"> </w:t>
      </w:r>
      <w:r w:rsidR="00846C37" w:rsidRPr="006D068A">
        <w:rPr>
          <w:rFonts w:eastAsia="Times New Roman"/>
          <w:noProof/>
          <w:lang w:eastAsia="es-ES"/>
        </w:rPr>
        <w:t>(</w:t>
      </w:r>
      <w:r w:rsidR="00B74101">
        <w:rPr>
          <w:rFonts w:eastAsia="Times New Roman"/>
          <w:noProof/>
          <w:lang w:eastAsia="es-ES"/>
        </w:rPr>
        <w:t>d’ara endavant, artista, grup o companyia</w:t>
      </w:r>
      <w:r w:rsidR="00846C37" w:rsidRPr="006D068A">
        <w:rPr>
          <w:rFonts w:eastAsia="Times New Roman"/>
          <w:noProof/>
          <w:lang w:eastAsia="es-ES"/>
        </w:rPr>
        <w:t>).</w:t>
      </w:r>
    </w:p>
    <w:p w14:paraId="5422DB0B" w14:textId="3954B845" w:rsidR="008E5E86" w:rsidRPr="006D068A" w:rsidRDefault="009674D1" w:rsidP="009674D1">
      <w:pPr>
        <w:spacing w:after="0" w:line="240" w:lineRule="auto"/>
        <w:jc w:val="both"/>
      </w:pPr>
      <w:r w:rsidRPr="006D068A">
        <w:t>Queden excloses d’aquestes condicions generals les activitats</w:t>
      </w:r>
      <w:r w:rsidR="008E5E86" w:rsidRPr="006D068A">
        <w:t xml:space="preserve"> següents:</w:t>
      </w:r>
      <w:bookmarkStart w:id="0" w:name="_GoBack"/>
      <w:bookmarkEnd w:id="0"/>
    </w:p>
    <w:p w14:paraId="7AAB49FE" w14:textId="77777777" w:rsidR="009674D1" w:rsidRPr="006D068A" w:rsidRDefault="009674D1" w:rsidP="009674D1">
      <w:pPr>
        <w:pStyle w:val="Pargrafdellista"/>
        <w:spacing w:before="0" w:after="0" w:line="240" w:lineRule="auto"/>
      </w:pPr>
    </w:p>
    <w:p w14:paraId="0985941E" w14:textId="4B16BD68" w:rsidR="009674D1" w:rsidRPr="006D068A" w:rsidRDefault="00D44A7D" w:rsidP="00FC4945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  <w:rPr>
          <w:lang w:eastAsia="es-ES"/>
        </w:rPr>
      </w:pPr>
      <w:r w:rsidRPr="006D068A">
        <w:rPr>
          <w:lang w:eastAsia="es-ES"/>
        </w:rPr>
        <w:t>Activitats amb una previsió d’a</w:t>
      </w:r>
      <w:r w:rsidR="009674D1" w:rsidRPr="006D068A">
        <w:rPr>
          <w:lang w:eastAsia="es-ES"/>
        </w:rPr>
        <w:t>forament de més de 1.000 persones</w:t>
      </w:r>
      <w:r w:rsidR="00B74101">
        <w:rPr>
          <w:lang w:eastAsia="es-ES"/>
        </w:rPr>
        <w:t>.</w:t>
      </w:r>
      <w:r w:rsidR="003C722C" w:rsidRPr="006D068A">
        <w:rPr>
          <w:rStyle w:val="Refernciadenotaapeudepgina"/>
        </w:rPr>
        <w:footnoteReference w:id="1"/>
      </w:r>
      <w:r w:rsidR="009674D1" w:rsidRPr="006D068A">
        <w:rPr>
          <w:lang w:eastAsia="es-ES"/>
        </w:rPr>
        <w:t xml:space="preserve"> </w:t>
      </w:r>
    </w:p>
    <w:p w14:paraId="4AD1AABB" w14:textId="14575B10" w:rsidR="009674D1" w:rsidRPr="006D068A" w:rsidRDefault="009674D1" w:rsidP="00FC4945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  <w:rPr>
          <w:lang w:eastAsia="es-ES"/>
        </w:rPr>
      </w:pPr>
      <w:r w:rsidRPr="006D068A">
        <w:rPr>
          <w:lang w:eastAsia="es-ES"/>
        </w:rPr>
        <w:t>Espectacles amb ús d’articles</w:t>
      </w:r>
      <w:r w:rsidR="00D44A7D" w:rsidRPr="006D068A">
        <w:rPr>
          <w:lang w:eastAsia="es-ES"/>
        </w:rPr>
        <w:t xml:space="preserve"> o </w:t>
      </w:r>
      <w:r w:rsidR="00B74101">
        <w:rPr>
          <w:lang w:eastAsia="es-ES"/>
        </w:rPr>
        <w:t>artificis de pirotècni</w:t>
      </w:r>
      <w:r w:rsidRPr="006D068A">
        <w:rPr>
          <w:lang w:eastAsia="es-ES"/>
        </w:rPr>
        <w:t>a</w:t>
      </w:r>
      <w:r w:rsidR="00B74101">
        <w:rPr>
          <w:lang w:eastAsia="es-ES"/>
        </w:rPr>
        <w:t>.</w:t>
      </w:r>
      <w:r w:rsidR="003C722C" w:rsidRPr="006D068A">
        <w:rPr>
          <w:rStyle w:val="Refernciadenotaapeudepgina"/>
        </w:rPr>
        <w:t xml:space="preserve"> </w:t>
      </w:r>
      <w:r w:rsidR="003C722C" w:rsidRPr="006D068A">
        <w:rPr>
          <w:rStyle w:val="Refernciadenotaapeudepgina"/>
        </w:rPr>
        <w:footnoteReference w:id="2"/>
      </w:r>
    </w:p>
    <w:p w14:paraId="014D8E6E" w14:textId="5D5E51E0" w:rsidR="009674D1" w:rsidRPr="001E2A02" w:rsidRDefault="003C722C" w:rsidP="00FC4945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  <w:rPr>
          <w:lang w:eastAsia="es-ES"/>
        </w:rPr>
      </w:pPr>
      <w:r w:rsidRPr="007C7240">
        <w:rPr>
          <w:lang w:eastAsia="es-ES"/>
        </w:rPr>
        <w:t xml:space="preserve">Representacions i actuacions </w:t>
      </w:r>
      <w:r w:rsidR="00DF1E77" w:rsidRPr="007C7240">
        <w:rPr>
          <w:lang w:eastAsia="es-ES"/>
        </w:rPr>
        <w:t xml:space="preserve">dutes a terme mitjançant </w:t>
      </w:r>
      <w:r w:rsidR="008C22FA" w:rsidRPr="007C7240">
        <w:rPr>
          <w:lang w:eastAsia="es-ES"/>
        </w:rPr>
        <w:t xml:space="preserve">alguna forma de </w:t>
      </w:r>
      <w:r w:rsidR="00DF1E77" w:rsidRPr="001E2A02">
        <w:rPr>
          <w:lang w:eastAsia="es-ES"/>
        </w:rPr>
        <w:t>voluntariat</w:t>
      </w:r>
      <w:r w:rsidR="00B74101">
        <w:rPr>
          <w:lang w:eastAsia="es-ES"/>
        </w:rPr>
        <w:t>.</w:t>
      </w:r>
      <w:r w:rsidRPr="001E2A02">
        <w:rPr>
          <w:rStyle w:val="Refernciadenotaapeudepgina"/>
        </w:rPr>
        <w:footnoteReference w:id="3"/>
      </w:r>
    </w:p>
    <w:p w14:paraId="33686E6D" w14:textId="233CE950" w:rsidR="007C6D83" w:rsidRPr="001E2A02" w:rsidRDefault="007C6D83" w:rsidP="00FC4945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  <w:rPr>
          <w:lang w:eastAsia="es-ES"/>
        </w:rPr>
      </w:pPr>
      <w:r w:rsidRPr="001E2A02">
        <w:rPr>
          <w:lang w:eastAsia="es-ES"/>
        </w:rPr>
        <w:t>Representac</w:t>
      </w:r>
      <w:r w:rsidR="00046C65">
        <w:rPr>
          <w:lang w:eastAsia="es-ES"/>
        </w:rPr>
        <w:t xml:space="preserve">ions i actuacions </w:t>
      </w:r>
      <w:r w:rsidRPr="001E2A02">
        <w:rPr>
          <w:lang w:eastAsia="es-ES"/>
        </w:rPr>
        <w:t>a taquilla</w:t>
      </w:r>
      <w:r w:rsidR="00B74101">
        <w:rPr>
          <w:lang w:eastAsia="es-ES"/>
        </w:rPr>
        <w:t>.</w:t>
      </w:r>
      <w:r w:rsidRPr="001E2A02">
        <w:rPr>
          <w:rStyle w:val="Refernciadenotaapeudepgina"/>
        </w:rPr>
        <w:footnoteReference w:id="4"/>
      </w:r>
    </w:p>
    <w:p w14:paraId="006B688B" w14:textId="77777777" w:rsidR="00BC49F4" w:rsidRPr="006D068A" w:rsidRDefault="00BC49F4" w:rsidP="009674D1">
      <w:pPr>
        <w:spacing w:after="0" w:line="240" w:lineRule="auto"/>
        <w:jc w:val="both"/>
      </w:pPr>
    </w:p>
    <w:p w14:paraId="2F788E4D" w14:textId="0EF4B13A" w:rsidR="00987C31" w:rsidRPr="006D068A" w:rsidRDefault="00987C31" w:rsidP="009674D1">
      <w:pPr>
        <w:spacing w:after="0" w:line="240" w:lineRule="auto"/>
        <w:jc w:val="both"/>
      </w:pPr>
      <w:r w:rsidRPr="006D068A">
        <w:t>Les condicions específiques de cada representació o actuació</w:t>
      </w:r>
      <w:r w:rsidR="00A173F4" w:rsidRPr="006D068A">
        <w:t xml:space="preserve"> musical</w:t>
      </w:r>
      <w:r w:rsidRPr="006D068A">
        <w:t xml:space="preserve"> es concreten en </w:t>
      </w:r>
      <w:r w:rsidR="00A173F4" w:rsidRPr="006D068A">
        <w:t>un contracte</w:t>
      </w:r>
      <w:r w:rsidRPr="006D068A">
        <w:t xml:space="preserve"> específic, </w:t>
      </w:r>
      <w:r w:rsidR="00A173F4" w:rsidRPr="006D068A">
        <w:t xml:space="preserve">que </w:t>
      </w:r>
      <w:r w:rsidR="00C87CE6">
        <w:t>és</w:t>
      </w:r>
      <w:r w:rsidR="00A173F4" w:rsidRPr="006D068A">
        <w:t xml:space="preserve"> complementa</w:t>
      </w:r>
      <w:r w:rsidR="00C87CE6">
        <w:t>ri</w:t>
      </w:r>
      <w:r w:rsidR="00A173F4" w:rsidRPr="006D068A">
        <w:t xml:space="preserve"> </w:t>
      </w:r>
      <w:r w:rsidR="00C87CE6">
        <w:t>d’</w:t>
      </w:r>
      <w:r w:rsidRPr="006D068A">
        <w:t xml:space="preserve">aquestes condicions generals. </w:t>
      </w:r>
    </w:p>
    <w:p w14:paraId="4625161B" w14:textId="77777777" w:rsidR="009674D1" w:rsidRPr="006D068A" w:rsidRDefault="009674D1" w:rsidP="009674D1">
      <w:pPr>
        <w:pStyle w:val="Pargrafdellista"/>
        <w:spacing w:before="0" w:after="0" w:line="240" w:lineRule="auto"/>
        <w:jc w:val="both"/>
        <w:rPr>
          <w:lang w:eastAsia="es-ES"/>
        </w:rPr>
      </w:pPr>
    </w:p>
    <w:p w14:paraId="1C14BF54" w14:textId="2BBFAC65" w:rsidR="00A2042A" w:rsidRPr="006D068A" w:rsidRDefault="00987C31" w:rsidP="009674D1">
      <w:pPr>
        <w:pStyle w:val="Pargrafdellista"/>
        <w:spacing w:before="0" w:after="0" w:line="240" w:lineRule="auto"/>
        <w:jc w:val="both"/>
        <w:rPr>
          <w:lang w:eastAsia="es-ES"/>
        </w:rPr>
      </w:pPr>
      <w:r w:rsidRPr="006D068A">
        <w:rPr>
          <w:lang w:eastAsia="es-ES"/>
        </w:rPr>
        <w:t xml:space="preserve">Els serveis </w:t>
      </w:r>
      <w:r w:rsidR="00DF2949" w:rsidRPr="006D068A">
        <w:rPr>
          <w:lang w:eastAsia="es-ES"/>
        </w:rPr>
        <w:t>a</w:t>
      </w:r>
      <w:r w:rsidR="00C87CE6">
        <w:rPr>
          <w:lang w:eastAsia="es-ES"/>
        </w:rPr>
        <w:t>ls qu</w:t>
      </w:r>
      <w:r w:rsidR="00B74101">
        <w:rPr>
          <w:lang w:eastAsia="es-ES"/>
        </w:rPr>
        <w:t>als</w:t>
      </w:r>
      <w:r w:rsidRPr="006D068A">
        <w:rPr>
          <w:lang w:eastAsia="es-ES"/>
        </w:rPr>
        <w:t xml:space="preserve"> fan referència aquestes condicions generals correspon</w:t>
      </w:r>
      <w:r w:rsidR="008E728B" w:rsidRPr="006D068A">
        <w:rPr>
          <w:lang w:eastAsia="es-ES"/>
        </w:rPr>
        <w:t>en</w:t>
      </w:r>
      <w:r w:rsidRPr="006D068A">
        <w:rPr>
          <w:lang w:eastAsia="es-ES"/>
        </w:rPr>
        <w:t xml:space="preserve"> a l</w:t>
      </w:r>
      <w:r w:rsidR="00A2042A" w:rsidRPr="006D068A">
        <w:rPr>
          <w:lang w:eastAsia="es-ES"/>
        </w:rPr>
        <w:t xml:space="preserve">’activitat </w:t>
      </w:r>
      <w:r w:rsidRPr="006D068A">
        <w:rPr>
          <w:lang w:eastAsia="es-ES"/>
        </w:rPr>
        <w:t>identificad</w:t>
      </w:r>
      <w:r w:rsidR="00A2042A" w:rsidRPr="006D068A">
        <w:rPr>
          <w:lang w:eastAsia="es-ES"/>
        </w:rPr>
        <w:t>a amb el codi</w:t>
      </w:r>
      <w:r w:rsidRPr="006D068A">
        <w:rPr>
          <w:lang w:eastAsia="es-ES"/>
        </w:rPr>
        <w:t xml:space="preserve"> </w:t>
      </w:r>
      <w:r w:rsidR="00B74101" w:rsidRPr="006D068A">
        <w:rPr>
          <w:lang w:eastAsia="es-ES"/>
        </w:rPr>
        <w:t xml:space="preserve">següent </w:t>
      </w:r>
      <w:r w:rsidRPr="006D068A">
        <w:rPr>
          <w:lang w:eastAsia="es-ES"/>
        </w:rPr>
        <w:t>del vocabulari comú dels contractes públics (CPV):</w:t>
      </w:r>
    </w:p>
    <w:p w14:paraId="303A1E84" w14:textId="77777777" w:rsidR="009674D1" w:rsidRPr="006D068A" w:rsidRDefault="009674D1" w:rsidP="009674D1">
      <w:pPr>
        <w:pStyle w:val="Pargrafdellista"/>
        <w:spacing w:before="0" w:after="0" w:line="240" w:lineRule="auto"/>
        <w:ind w:firstLine="708"/>
        <w:jc w:val="both"/>
        <w:rPr>
          <w:b/>
          <w:lang w:eastAsia="es-ES"/>
        </w:rPr>
      </w:pPr>
    </w:p>
    <w:p w14:paraId="3EF7F52B" w14:textId="1DEA6C15" w:rsidR="00987C31" w:rsidRPr="006D068A" w:rsidRDefault="00A2042A" w:rsidP="00FC4945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  <w:rPr>
          <w:lang w:eastAsia="es-ES"/>
        </w:rPr>
      </w:pPr>
      <w:r w:rsidRPr="006D068A">
        <w:rPr>
          <w:lang w:eastAsia="es-ES"/>
        </w:rPr>
        <w:t>92312000-1 Serveis artístics</w:t>
      </w:r>
    </w:p>
    <w:p w14:paraId="0F56AB9F" w14:textId="77777777" w:rsidR="00643D14" w:rsidRPr="006D068A" w:rsidRDefault="00643D14" w:rsidP="009674D1">
      <w:pPr>
        <w:widowControl/>
        <w:autoSpaceDE/>
        <w:autoSpaceDN/>
        <w:spacing w:after="0" w:line="240" w:lineRule="auto"/>
        <w:jc w:val="both"/>
        <w:rPr>
          <w:rFonts w:eastAsia="Times New Roman"/>
          <w:noProof/>
          <w:lang w:eastAsia="es-ES"/>
        </w:rPr>
      </w:pPr>
    </w:p>
    <w:p w14:paraId="5555C8A2" w14:textId="02B95D79" w:rsidR="00987C31" w:rsidRPr="006D068A" w:rsidRDefault="00987C31" w:rsidP="009674D1">
      <w:pPr>
        <w:widowControl/>
        <w:autoSpaceDE/>
        <w:autoSpaceDN/>
        <w:spacing w:after="0" w:line="240" w:lineRule="auto"/>
        <w:jc w:val="both"/>
        <w:rPr>
          <w:rFonts w:eastAsia="Times New Roman"/>
          <w:noProof/>
          <w:lang w:eastAsia="es-ES"/>
        </w:rPr>
      </w:pPr>
      <w:r w:rsidRPr="006D068A">
        <w:rPr>
          <w:rFonts w:eastAsia="Times New Roman"/>
          <w:noProof/>
          <w:lang w:eastAsia="es-ES"/>
        </w:rPr>
        <w:t>La correspondència amb els objectius de l’Agenda 2030 és</w:t>
      </w:r>
      <w:r w:rsidR="009674D1" w:rsidRPr="006D068A">
        <w:rPr>
          <w:rFonts w:eastAsia="Times New Roman"/>
          <w:noProof/>
          <w:lang w:eastAsia="es-ES"/>
        </w:rPr>
        <w:t xml:space="preserve"> la següent</w:t>
      </w:r>
      <w:r w:rsidRPr="006D068A">
        <w:rPr>
          <w:rFonts w:eastAsia="Times New Roman"/>
          <w:noProof/>
          <w:lang w:eastAsia="es-ES"/>
        </w:rPr>
        <w:t>:</w:t>
      </w:r>
    </w:p>
    <w:p w14:paraId="516F2B88" w14:textId="77777777" w:rsidR="009674D1" w:rsidRPr="006D068A" w:rsidRDefault="009674D1" w:rsidP="009674D1">
      <w:pPr>
        <w:pStyle w:val="Pargrafdellista"/>
        <w:spacing w:before="0" w:after="0" w:line="240" w:lineRule="auto"/>
        <w:rPr>
          <w:lang w:eastAsia="es-ES"/>
        </w:rPr>
      </w:pPr>
    </w:p>
    <w:p w14:paraId="56FEC65E" w14:textId="5C629A84" w:rsidR="00987C31" w:rsidRPr="006D068A" w:rsidRDefault="00987C31" w:rsidP="009674D1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</w:pPr>
      <w:r w:rsidRPr="006D068A">
        <w:rPr>
          <w:rFonts w:eastAsia="Calibri"/>
          <w:lang w:eastAsia="zh-CN"/>
        </w:rPr>
        <w:t xml:space="preserve">ODS 4 </w:t>
      </w:r>
      <w:r w:rsidRPr="006D068A">
        <w:t>Garantir una educació inclusiva, equi</w:t>
      </w:r>
      <w:r w:rsidR="00A2042A" w:rsidRPr="006D068A">
        <w:t xml:space="preserve">tativa i de qualitat i promoure </w:t>
      </w:r>
      <w:r w:rsidRPr="006D068A">
        <w:t>oportunitats d'aprenentatge durant tota la vida per a tothom.</w:t>
      </w:r>
    </w:p>
    <w:p w14:paraId="070CE3FC" w14:textId="75E7EA7C" w:rsidR="00987C31" w:rsidRPr="006D068A" w:rsidRDefault="00987C31" w:rsidP="009674D1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</w:pPr>
      <w:r w:rsidRPr="006D068A">
        <w:rPr>
          <w:rFonts w:eastAsia="Calibri"/>
          <w:lang w:eastAsia="zh-CN"/>
        </w:rPr>
        <w:t xml:space="preserve">ODS 5 </w:t>
      </w:r>
      <w:r w:rsidRPr="006D068A">
        <w:t xml:space="preserve">Aconseguir la igualtat de gènere i </w:t>
      </w:r>
      <w:proofErr w:type="spellStart"/>
      <w:r w:rsidR="00B74101">
        <w:t>empoderar</w:t>
      </w:r>
      <w:proofErr w:type="spellEnd"/>
      <w:r w:rsidRPr="006D068A">
        <w:t xml:space="preserve"> totes les dones i nenes.</w:t>
      </w:r>
    </w:p>
    <w:p w14:paraId="1492FA3D" w14:textId="27DCC4E6" w:rsidR="00987C31" w:rsidRPr="006D068A" w:rsidRDefault="00987C31" w:rsidP="009674D1">
      <w:pPr>
        <w:pStyle w:val="Pargrafdellista"/>
        <w:numPr>
          <w:ilvl w:val="0"/>
          <w:numId w:val="18"/>
        </w:numPr>
        <w:spacing w:before="0" w:after="0" w:line="240" w:lineRule="auto"/>
        <w:ind w:left="567" w:hanging="283"/>
        <w:jc w:val="both"/>
        <w:rPr>
          <w:lang w:eastAsia="es-ES"/>
        </w:rPr>
      </w:pPr>
      <w:r w:rsidRPr="006D068A">
        <w:rPr>
          <w:rFonts w:eastAsia="Calibri"/>
          <w:lang w:eastAsia="zh-CN"/>
        </w:rPr>
        <w:lastRenderedPageBreak/>
        <w:t xml:space="preserve">ODS 12 </w:t>
      </w:r>
      <w:r w:rsidRPr="006D068A">
        <w:t>Garantir modalitats de consum i producció sostenibles.</w:t>
      </w:r>
    </w:p>
    <w:p w14:paraId="623B49C3" w14:textId="1F8AC119" w:rsidR="00987C31" w:rsidRPr="00F77F2B" w:rsidRDefault="00987C3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Calibri"/>
          <w:kern w:val="1"/>
        </w:rPr>
      </w:pPr>
      <w:r w:rsidRPr="00F77F2B">
        <w:rPr>
          <w:rFonts w:eastAsia="Times New Roman"/>
          <w:b/>
          <w:bCs/>
          <w:color w:val="000000"/>
          <w:kern w:val="1"/>
          <w:lang w:eastAsia="ca-ES"/>
        </w:rPr>
        <w:t>Naturalesa jurídica</w:t>
      </w:r>
    </w:p>
    <w:p w14:paraId="461110E5" w14:textId="77777777" w:rsidR="009674D1" w:rsidRPr="00F77F2B" w:rsidRDefault="009674D1" w:rsidP="009674D1">
      <w:pPr>
        <w:widowControl/>
        <w:autoSpaceDE/>
        <w:autoSpaceDN/>
        <w:spacing w:after="0" w:line="240" w:lineRule="auto"/>
        <w:jc w:val="both"/>
        <w:rPr>
          <w:color w:val="000000"/>
          <w:lang w:eastAsia="ca-ES"/>
        </w:rPr>
      </w:pPr>
    </w:p>
    <w:p w14:paraId="78B1C8DC" w14:textId="60EDE662" w:rsidR="00EA4F8A" w:rsidRPr="00F77F2B" w:rsidRDefault="00987C31" w:rsidP="009674D1">
      <w:pPr>
        <w:widowControl/>
        <w:autoSpaceDE/>
        <w:autoSpaceDN/>
        <w:spacing w:after="0" w:line="240" w:lineRule="auto"/>
        <w:jc w:val="both"/>
        <w:rPr>
          <w:lang w:eastAsia="ca-ES"/>
        </w:rPr>
      </w:pPr>
      <w:r w:rsidRPr="00F77F2B">
        <w:rPr>
          <w:color w:val="000000"/>
          <w:lang w:eastAsia="ca-ES"/>
        </w:rPr>
        <w:t>La relació contractual que s’estableix amb l’acceptació d’aquestes condicions generals té n</w:t>
      </w:r>
      <w:r w:rsidR="00B74101">
        <w:rPr>
          <w:color w:val="000000"/>
          <w:lang w:eastAsia="ca-ES"/>
        </w:rPr>
        <w:t>aturalesa privada d’acord amb l’</w:t>
      </w:r>
      <w:r w:rsidRPr="00F77F2B">
        <w:rPr>
          <w:color w:val="000000"/>
          <w:lang w:eastAsia="ca-ES"/>
        </w:rPr>
        <w:t xml:space="preserve">article 26.1 de la Llei 9/2017, de 8 de novembre, de contractes del sector </w:t>
      </w:r>
      <w:r w:rsidRPr="00F77F2B">
        <w:rPr>
          <w:lang w:eastAsia="ca-ES"/>
        </w:rPr>
        <w:t xml:space="preserve">públic (LCSP). </w:t>
      </w:r>
      <w:r w:rsidR="00F9439D" w:rsidRPr="00F77F2B">
        <w:rPr>
          <w:lang w:eastAsia="ca-ES"/>
        </w:rPr>
        <w:t xml:space="preserve">Els </w:t>
      </w:r>
      <w:r w:rsidR="00F9439D" w:rsidRPr="00F77F2B">
        <w:rPr>
          <w:rFonts w:eastAsia="Times New Roman"/>
          <w:noProof/>
          <w:lang w:eastAsia="es-ES"/>
        </w:rPr>
        <w:t xml:space="preserve">serveis </w:t>
      </w:r>
      <w:r w:rsidR="00F9439D" w:rsidRPr="00F77F2B">
        <w:t>de representació teatral i actuació musical</w:t>
      </w:r>
      <w:r w:rsidR="00EA4F8A" w:rsidRPr="00F77F2B">
        <w:t xml:space="preserve"> es regeixen</w:t>
      </w:r>
      <w:r w:rsidR="00A2042A" w:rsidRPr="00F77F2B">
        <w:rPr>
          <w:lang w:eastAsia="ca-ES"/>
        </w:rPr>
        <w:t xml:space="preserve">, pel que fa a la preparació i </w:t>
      </w:r>
      <w:r w:rsidR="00B74101">
        <w:rPr>
          <w:lang w:eastAsia="ca-ES"/>
        </w:rPr>
        <w:t>l’</w:t>
      </w:r>
      <w:r w:rsidR="00A2042A" w:rsidRPr="00F77F2B">
        <w:rPr>
          <w:lang w:eastAsia="ca-ES"/>
        </w:rPr>
        <w:t>adjudicació, per la LCSP i les seves disposicions de desenvolupament i, supletòriament, s’hi apli</w:t>
      </w:r>
      <w:r w:rsidR="00B74101">
        <w:rPr>
          <w:lang w:eastAsia="ca-ES"/>
        </w:rPr>
        <w:t>quen</w:t>
      </w:r>
      <w:r w:rsidR="00A2042A" w:rsidRPr="00F77F2B">
        <w:rPr>
          <w:lang w:eastAsia="ca-ES"/>
        </w:rPr>
        <w:t xml:space="preserve"> la resta de normes de dret administratiu o, si </w:t>
      </w:r>
      <w:r w:rsidR="00B74101">
        <w:rPr>
          <w:lang w:eastAsia="ca-ES"/>
        </w:rPr>
        <w:t>escau</w:t>
      </w:r>
      <w:r w:rsidR="00A2042A" w:rsidRPr="00F77F2B">
        <w:rPr>
          <w:lang w:eastAsia="ca-ES"/>
        </w:rPr>
        <w:t xml:space="preserve">, les normes de dret privat, segons correspongui. </w:t>
      </w:r>
    </w:p>
    <w:p w14:paraId="60C7F178" w14:textId="77777777" w:rsidR="00EA4F8A" w:rsidRPr="00F77F2B" w:rsidRDefault="00EA4F8A" w:rsidP="009674D1">
      <w:pPr>
        <w:widowControl/>
        <w:autoSpaceDE/>
        <w:autoSpaceDN/>
        <w:spacing w:after="0" w:line="240" w:lineRule="auto"/>
        <w:jc w:val="both"/>
        <w:rPr>
          <w:lang w:eastAsia="ca-ES"/>
        </w:rPr>
      </w:pPr>
    </w:p>
    <w:p w14:paraId="1789A2C5" w14:textId="3A020D6D" w:rsidR="00987C31" w:rsidRPr="00F77F2B" w:rsidRDefault="00A2042A" w:rsidP="009674D1">
      <w:pPr>
        <w:widowControl/>
        <w:autoSpaceDE/>
        <w:autoSpaceDN/>
        <w:spacing w:after="0" w:line="240" w:lineRule="auto"/>
        <w:jc w:val="both"/>
        <w:rPr>
          <w:lang w:eastAsia="ca-ES"/>
        </w:rPr>
      </w:pPr>
      <w:r w:rsidRPr="00F77F2B">
        <w:rPr>
          <w:lang w:eastAsia="ca-ES"/>
        </w:rPr>
        <w:t xml:space="preserve">Pel que fa als efectes, </w:t>
      </w:r>
      <w:r w:rsidR="00B74101">
        <w:rPr>
          <w:lang w:eastAsia="ca-ES"/>
        </w:rPr>
        <w:t xml:space="preserve">la </w:t>
      </w:r>
      <w:r w:rsidRPr="00F77F2B">
        <w:rPr>
          <w:lang w:eastAsia="ca-ES"/>
        </w:rPr>
        <w:t xml:space="preserve">modificació i </w:t>
      </w:r>
      <w:r w:rsidR="00B74101">
        <w:rPr>
          <w:lang w:eastAsia="ca-ES"/>
        </w:rPr>
        <w:t>l’e</w:t>
      </w:r>
      <w:r w:rsidRPr="00F77F2B">
        <w:rPr>
          <w:lang w:eastAsia="ca-ES"/>
        </w:rPr>
        <w:t xml:space="preserve">xtinció, </w:t>
      </w:r>
      <w:r w:rsidR="00EA4F8A" w:rsidRPr="00F77F2B">
        <w:rPr>
          <w:lang w:eastAsia="ca-ES"/>
        </w:rPr>
        <w:t xml:space="preserve">els </w:t>
      </w:r>
      <w:r w:rsidR="00EA4F8A" w:rsidRPr="00F77F2B">
        <w:rPr>
          <w:rFonts w:eastAsia="Times New Roman"/>
          <w:noProof/>
          <w:lang w:eastAsia="es-ES"/>
        </w:rPr>
        <w:t xml:space="preserve">serveis </w:t>
      </w:r>
      <w:r w:rsidR="00EA4F8A" w:rsidRPr="00F77F2B">
        <w:t>de representació teatral i actuació musical</w:t>
      </w:r>
      <w:r w:rsidR="00EA4F8A" w:rsidRPr="00F77F2B">
        <w:rPr>
          <w:lang w:eastAsia="ca-ES"/>
        </w:rPr>
        <w:t xml:space="preserve"> </w:t>
      </w:r>
      <w:r w:rsidRPr="00F77F2B">
        <w:rPr>
          <w:lang w:eastAsia="ca-ES"/>
        </w:rPr>
        <w:t>es regeix</w:t>
      </w:r>
      <w:r w:rsidR="00EA4F8A" w:rsidRPr="00F77F2B">
        <w:rPr>
          <w:lang w:eastAsia="ca-ES"/>
        </w:rPr>
        <w:t>en</w:t>
      </w:r>
      <w:r w:rsidRPr="00F77F2B">
        <w:rPr>
          <w:lang w:eastAsia="ca-ES"/>
        </w:rPr>
        <w:t xml:space="preserve"> per </w:t>
      </w:r>
      <w:r w:rsidR="003479AD" w:rsidRPr="00F77F2B">
        <w:rPr>
          <w:lang w:eastAsia="ca-ES"/>
        </w:rPr>
        <w:t>aquestes condicions generals i, supletòriament, s’hi apli</w:t>
      </w:r>
      <w:r w:rsidR="00B74101">
        <w:rPr>
          <w:lang w:eastAsia="ca-ES"/>
        </w:rPr>
        <w:t>quen</w:t>
      </w:r>
      <w:r w:rsidR="003479AD" w:rsidRPr="00F77F2B">
        <w:rPr>
          <w:lang w:eastAsia="ca-ES"/>
        </w:rPr>
        <w:t xml:space="preserve"> la resta de normes de dret privat.</w:t>
      </w:r>
    </w:p>
    <w:p w14:paraId="1CAD5406" w14:textId="4E5C5E99" w:rsidR="003479AD" w:rsidRPr="00F77F2B" w:rsidRDefault="003479AD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45519964" w14:textId="77777777" w:rsidR="00A94246" w:rsidRPr="00F77F2B" w:rsidRDefault="00A94246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375F524F" w14:textId="06AA1CE0" w:rsidR="00987C31" w:rsidRPr="00F77F2B" w:rsidRDefault="00987C31" w:rsidP="00A94246">
      <w:pPr>
        <w:pStyle w:val="Pargrafdellista"/>
        <w:numPr>
          <w:ilvl w:val="0"/>
          <w:numId w:val="29"/>
        </w:numPr>
        <w:spacing w:before="0" w:after="0" w:line="240" w:lineRule="auto"/>
        <w:jc w:val="both"/>
        <w:rPr>
          <w:b/>
          <w:bCs/>
          <w:lang w:eastAsia="ca-ES"/>
        </w:rPr>
      </w:pPr>
      <w:r w:rsidRPr="00F77F2B">
        <w:rPr>
          <w:b/>
          <w:bCs/>
          <w:lang w:eastAsia="ca-ES"/>
        </w:rPr>
        <w:t xml:space="preserve">Contracte </w:t>
      </w:r>
      <w:r w:rsidR="003479AD" w:rsidRPr="00F77F2B">
        <w:rPr>
          <w:b/>
          <w:bCs/>
          <w:lang w:eastAsia="ca-ES"/>
        </w:rPr>
        <w:t>específic</w:t>
      </w:r>
      <w:r w:rsidR="00046C65">
        <w:rPr>
          <w:b/>
          <w:bCs/>
          <w:lang w:eastAsia="ca-ES"/>
        </w:rPr>
        <w:t xml:space="preserve"> de serveis de representació teatral o actuació musical</w:t>
      </w:r>
    </w:p>
    <w:p w14:paraId="634A531F" w14:textId="77777777" w:rsidR="00FC4945" w:rsidRPr="00F77F2B" w:rsidRDefault="00FC4945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5EE58002" w14:textId="4C365F70" w:rsidR="00987C31" w:rsidRPr="00F77F2B" w:rsidRDefault="003479AD" w:rsidP="003479AD">
      <w:pPr>
        <w:pStyle w:val="Pargrafdellista"/>
        <w:spacing w:before="0" w:after="0" w:line="240" w:lineRule="auto"/>
        <w:jc w:val="both"/>
        <w:rPr>
          <w:lang w:eastAsia="ca-ES"/>
        </w:rPr>
      </w:pPr>
      <w:r w:rsidRPr="00F77F2B">
        <w:rPr>
          <w:lang w:eastAsia="ca-ES"/>
        </w:rPr>
        <w:t xml:space="preserve">L’organitzador i l’artista, grup o companyia han de signar un contracte específic, </w:t>
      </w:r>
      <w:r w:rsidR="004D3143">
        <w:rPr>
          <w:lang w:eastAsia="ca-ES"/>
        </w:rPr>
        <w:t>que</w:t>
      </w:r>
      <w:r w:rsidRPr="00F77F2B">
        <w:rPr>
          <w:lang w:eastAsia="ca-ES"/>
        </w:rPr>
        <w:t xml:space="preserve"> ha de contenir, com a mínim, els elements següents: </w:t>
      </w:r>
    </w:p>
    <w:p w14:paraId="2332F6EC" w14:textId="77777777" w:rsidR="003479AD" w:rsidRPr="00F77F2B" w:rsidRDefault="003479AD" w:rsidP="003479AD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256CA85E" w14:textId="36018316" w:rsidR="00987C31" w:rsidRPr="00A01A07" w:rsidRDefault="00987C31" w:rsidP="003479AD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lang w:eastAsia="ca-ES"/>
        </w:rPr>
      </w:pPr>
      <w:r w:rsidRPr="00A01A07">
        <w:rPr>
          <w:lang w:eastAsia="ca-ES"/>
        </w:rPr>
        <w:t>No</w:t>
      </w:r>
      <w:r w:rsidR="00A2042A" w:rsidRPr="00A01A07">
        <w:rPr>
          <w:lang w:eastAsia="ca-ES"/>
        </w:rPr>
        <w:t>m</w:t>
      </w:r>
      <w:r w:rsidR="00F77F2B" w:rsidRPr="00A01A07">
        <w:rPr>
          <w:lang w:eastAsia="ca-ES"/>
        </w:rPr>
        <w:t xml:space="preserve"> de l’activitat</w:t>
      </w:r>
      <w:r w:rsidR="004D3143">
        <w:rPr>
          <w:lang w:eastAsia="ca-ES"/>
        </w:rPr>
        <w:t>.</w:t>
      </w:r>
    </w:p>
    <w:p w14:paraId="14731117" w14:textId="2D561210" w:rsidR="00647A68" w:rsidRPr="00A01A07" w:rsidRDefault="00647A68" w:rsidP="003479AD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lang w:eastAsia="ca-ES"/>
        </w:rPr>
      </w:pPr>
      <w:r w:rsidRPr="00A01A07">
        <w:rPr>
          <w:lang w:eastAsia="ca-ES"/>
        </w:rPr>
        <w:t xml:space="preserve">Nom dels intèrprets </w:t>
      </w:r>
      <w:r w:rsidR="00043EE8" w:rsidRPr="00A01A07">
        <w:rPr>
          <w:lang w:eastAsia="ca-ES"/>
        </w:rPr>
        <w:t>o artistes</w:t>
      </w:r>
      <w:r w:rsidR="004D3143">
        <w:rPr>
          <w:lang w:eastAsia="ca-ES"/>
        </w:rPr>
        <w:t>.</w:t>
      </w:r>
      <w:r w:rsidR="00043EE8" w:rsidRPr="00A01A07">
        <w:rPr>
          <w:lang w:eastAsia="ca-ES"/>
        </w:rPr>
        <w:t xml:space="preserve"> </w:t>
      </w:r>
    </w:p>
    <w:p w14:paraId="777092CF" w14:textId="6889048A" w:rsidR="008B3985" w:rsidRPr="00F77F2B" w:rsidRDefault="008B3985" w:rsidP="008B3985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lang w:eastAsia="ca-ES"/>
        </w:rPr>
      </w:pPr>
      <w:r w:rsidRPr="00F77F2B">
        <w:rPr>
          <w:lang w:eastAsia="ca-ES"/>
        </w:rPr>
        <w:t>Durada del contracte</w:t>
      </w:r>
      <w:r w:rsidR="004D3143">
        <w:rPr>
          <w:lang w:eastAsia="ca-ES"/>
        </w:rPr>
        <w:t>.</w:t>
      </w:r>
    </w:p>
    <w:p w14:paraId="60E54F19" w14:textId="24668CC0" w:rsidR="00987C31" w:rsidRPr="000D787E" w:rsidRDefault="00987C31" w:rsidP="003479AD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color w:val="000000" w:themeColor="text1"/>
          <w:lang w:eastAsia="ca-ES"/>
        </w:rPr>
      </w:pPr>
      <w:r w:rsidRPr="00F77F2B">
        <w:rPr>
          <w:lang w:eastAsia="ca-ES"/>
        </w:rPr>
        <w:t xml:space="preserve">Horaris de treball i d’accés a les instal·lacions, </w:t>
      </w:r>
      <w:r w:rsidRPr="000D787E">
        <w:rPr>
          <w:color w:val="000000" w:themeColor="text1"/>
          <w:lang w:eastAsia="ca-ES"/>
        </w:rPr>
        <w:t>inclosos els assajos</w:t>
      </w:r>
      <w:r w:rsidR="000E27BD" w:rsidRPr="000D787E">
        <w:rPr>
          <w:color w:val="000000" w:themeColor="text1"/>
          <w:lang w:eastAsia="ca-ES"/>
        </w:rPr>
        <w:t xml:space="preserve"> i les proves de so</w:t>
      </w:r>
      <w:r w:rsidRPr="000D787E">
        <w:rPr>
          <w:color w:val="000000" w:themeColor="text1"/>
          <w:lang w:eastAsia="ca-ES"/>
        </w:rPr>
        <w:t xml:space="preserve">. </w:t>
      </w:r>
    </w:p>
    <w:p w14:paraId="7BD338F7" w14:textId="0FBBFD16" w:rsidR="00AE57C1" w:rsidRPr="000D787E" w:rsidRDefault="00AE57C1" w:rsidP="00AE57C1">
      <w:pPr>
        <w:pStyle w:val="Pargrafdellista"/>
        <w:numPr>
          <w:ilvl w:val="0"/>
          <w:numId w:val="24"/>
        </w:numPr>
        <w:spacing w:before="0" w:after="0" w:line="276" w:lineRule="auto"/>
        <w:contextualSpacing/>
        <w:jc w:val="both"/>
        <w:rPr>
          <w:color w:val="000000" w:themeColor="text1"/>
          <w:lang w:eastAsia="ca-ES"/>
        </w:rPr>
      </w:pPr>
      <w:r w:rsidRPr="000D787E">
        <w:rPr>
          <w:color w:val="000000" w:themeColor="text1"/>
          <w:lang w:eastAsia="ca-ES"/>
        </w:rPr>
        <w:t xml:space="preserve">Lloc </w:t>
      </w:r>
      <w:r w:rsidR="008E6550" w:rsidRPr="000D787E">
        <w:rPr>
          <w:color w:val="000000" w:themeColor="text1"/>
          <w:lang w:eastAsia="ca-ES"/>
        </w:rPr>
        <w:t xml:space="preserve">i espai </w:t>
      </w:r>
      <w:r w:rsidRPr="000D787E">
        <w:rPr>
          <w:color w:val="000000" w:themeColor="text1"/>
          <w:lang w:eastAsia="ca-ES"/>
        </w:rPr>
        <w:t>on es porta a terme l’activitat</w:t>
      </w:r>
      <w:r w:rsidR="004D3143" w:rsidRPr="000D787E">
        <w:rPr>
          <w:color w:val="000000" w:themeColor="text1"/>
          <w:lang w:eastAsia="ca-ES"/>
        </w:rPr>
        <w:t>.</w:t>
      </w:r>
      <w:r w:rsidRPr="000D787E">
        <w:rPr>
          <w:color w:val="000000" w:themeColor="text1"/>
          <w:lang w:eastAsia="ca-ES"/>
        </w:rPr>
        <w:t xml:space="preserve"> </w:t>
      </w:r>
    </w:p>
    <w:p w14:paraId="590B3C6F" w14:textId="1F36827B" w:rsidR="00AE57C1" w:rsidRPr="000D787E" w:rsidRDefault="00AE57C1" w:rsidP="00AE57C1">
      <w:pPr>
        <w:pStyle w:val="Pargrafdellista"/>
        <w:numPr>
          <w:ilvl w:val="0"/>
          <w:numId w:val="24"/>
        </w:numPr>
        <w:spacing w:before="0" w:after="0" w:line="276" w:lineRule="auto"/>
        <w:contextualSpacing/>
        <w:jc w:val="both"/>
        <w:rPr>
          <w:color w:val="000000" w:themeColor="text1"/>
          <w:lang w:eastAsia="ca-ES"/>
        </w:rPr>
      </w:pPr>
      <w:r w:rsidRPr="000D787E">
        <w:rPr>
          <w:color w:val="000000" w:themeColor="text1"/>
          <w:lang w:eastAsia="ca-ES"/>
        </w:rPr>
        <w:t>Manual d’emergència i evacuació de l’edifici</w:t>
      </w:r>
      <w:r w:rsidR="004D3143" w:rsidRPr="000D787E">
        <w:rPr>
          <w:color w:val="000000" w:themeColor="text1"/>
          <w:lang w:eastAsia="ca-ES"/>
        </w:rPr>
        <w:t>.</w:t>
      </w:r>
    </w:p>
    <w:p w14:paraId="6645860B" w14:textId="0EA5BF4B" w:rsidR="008B3985" w:rsidRPr="000D787E" w:rsidRDefault="008B3985" w:rsidP="00AE57C1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color w:val="000000" w:themeColor="text1"/>
          <w:lang w:eastAsia="ca-ES"/>
        </w:rPr>
      </w:pPr>
      <w:r w:rsidRPr="000D787E">
        <w:rPr>
          <w:color w:val="000000" w:themeColor="text1"/>
          <w:lang w:eastAsia="ca-ES"/>
        </w:rPr>
        <w:t>Data o dates, horari i durada de l’activitat</w:t>
      </w:r>
      <w:r w:rsidR="004D3143" w:rsidRPr="000D787E">
        <w:rPr>
          <w:color w:val="000000" w:themeColor="text1"/>
          <w:lang w:eastAsia="ca-ES"/>
        </w:rPr>
        <w:t>.</w:t>
      </w:r>
    </w:p>
    <w:p w14:paraId="1E68EB00" w14:textId="7BB74DC6" w:rsidR="00987C31" w:rsidRPr="000D787E" w:rsidRDefault="00E06F58" w:rsidP="003479AD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color w:val="000000" w:themeColor="text1"/>
          <w:lang w:eastAsia="ca-ES"/>
        </w:rPr>
      </w:pPr>
      <w:r w:rsidRPr="000D787E">
        <w:rPr>
          <w:color w:val="000000" w:themeColor="text1"/>
          <w:lang w:eastAsia="ca-ES"/>
        </w:rPr>
        <w:t xml:space="preserve">Conceptes retributius </w:t>
      </w:r>
      <w:r w:rsidR="00F77F2B" w:rsidRPr="000D787E">
        <w:rPr>
          <w:color w:val="000000" w:themeColor="text1"/>
          <w:lang w:eastAsia="ca-ES"/>
        </w:rPr>
        <w:t>i modalitat de pagament</w:t>
      </w:r>
      <w:r w:rsidR="004D3143" w:rsidRPr="000D787E">
        <w:rPr>
          <w:color w:val="000000" w:themeColor="text1"/>
          <w:lang w:eastAsia="ca-ES"/>
        </w:rPr>
        <w:t>.</w:t>
      </w:r>
    </w:p>
    <w:p w14:paraId="28704628" w14:textId="663B98FB" w:rsidR="000E27BD" w:rsidRPr="000D787E" w:rsidRDefault="000E27BD" w:rsidP="003479AD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color w:val="000000" w:themeColor="text1"/>
          <w:lang w:eastAsia="ca-ES"/>
        </w:rPr>
      </w:pPr>
      <w:r w:rsidRPr="000D787E">
        <w:rPr>
          <w:color w:val="000000" w:themeColor="text1"/>
          <w:lang w:eastAsia="ca-ES"/>
        </w:rPr>
        <w:t xml:space="preserve">Accions </w:t>
      </w:r>
      <w:r w:rsidR="00696E09" w:rsidRPr="000D787E">
        <w:rPr>
          <w:color w:val="000000" w:themeColor="text1"/>
          <w:lang w:eastAsia="ca-ES"/>
        </w:rPr>
        <w:t>per a la</w:t>
      </w:r>
      <w:r w:rsidRPr="000D787E">
        <w:rPr>
          <w:color w:val="000000" w:themeColor="text1"/>
          <w:lang w:eastAsia="ca-ES"/>
        </w:rPr>
        <w:t xml:space="preserve"> difusió de l’activitat</w:t>
      </w:r>
      <w:r w:rsidR="003F7C84" w:rsidRPr="000D787E">
        <w:rPr>
          <w:color w:val="000000" w:themeColor="text1"/>
          <w:lang w:eastAsia="ca-ES"/>
        </w:rPr>
        <w:t xml:space="preserve"> </w:t>
      </w:r>
    </w:p>
    <w:p w14:paraId="5E4632E0" w14:textId="0C60D499" w:rsidR="00466375" w:rsidRPr="006D068A" w:rsidRDefault="00A2042A" w:rsidP="00466375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lang w:eastAsia="ca-ES"/>
        </w:rPr>
      </w:pPr>
      <w:r w:rsidRPr="00F77F2B">
        <w:rPr>
          <w:lang w:eastAsia="ca-ES"/>
        </w:rPr>
        <w:t>Dades de contacte del responsable del contracte de l’organitzado</w:t>
      </w:r>
      <w:r w:rsidR="00F77F2B">
        <w:rPr>
          <w:lang w:eastAsia="ca-ES"/>
        </w:rPr>
        <w:t xml:space="preserve">r i del </w:t>
      </w:r>
      <w:r w:rsidR="00F77F2B" w:rsidRPr="006D068A">
        <w:rPr>
          <w:lang w:eastAsia="ca-ES"/>
        </w:rPr>
        <w:t>responsable tècnic de l’artista, grup o companyia</w:t>
      </w:r>
      <w:r w:rsidR="004D3143">
        <w:rPr>
          <w:lang w:eastAsia="ca-ES"/>
        </w:rPr>
        <w:t>.</w:t>
      </w:r>
    </w:p>
    <w:p w14:paraId="6ED6FA3D" w14:textId="7424F854" w:rsidR="0027547E" w:rsidRPr="006D068A" w:rsidRDefault="00F77F2B" w:rsidP="00466375">
      <w:pPr>
        <w:pStyle w:val="Pargrafdellista"/>
        <w:numPr>
          <w:ilvl w:val="0"/>
          <w:numId w:val="24"/>
        </w:numPr>
        <w:spacing w:before="0" w:after="0" w:line="276" w:lineRule="auto"/>
        <w:jc w:val="both"/>
        <w:rPr>
          <w:lang w:eastAsia="ca-ES"/>
        </w:rPr>
      </w:pPr>
      <w:r w:rsidRPr="006D068A">
        <w:rPr>
          <w:lang w:eastAsia="ca-ES"/>
        </w:rPr>
        <w:t>Fitxa tècnica de l’activitat</w:t>
      </w:r>
      <w:r w:rsidR="004D3143">
        <w:rPr>
          <w:lang w:eastAsia="ca-ES"/>
        </w:rPr>
        <w:t>.</w:t>
      </w:r>
    </w:p>
    <w:p w14:paraId="60F37E30" w14:textId="770226CE" w:rsidR="00826277" w:rsidRPr="006D068A" w:rsidRDefault="00826277" w:rsidP="00826277">
      <w:pPr>
        <w:pStyle w:val="Pargrafdellista"/>
        <w:spacing w:line="240" w:lineRule="auto"/>
        <w:jc w:val="both"/>
        <w:rPr>
          <w:lang w:eastAsia="ca-ES"/>
        </w:rPr>
      </w:pPr>
      <w:r w:rsidRPr="006D068A">
        <w:t xml:space="preserve">L’organitzador </w:t>
      </w:r>
      <w:r w:rsidR="00164314">
        <w:t>ha d</w:t>
      </w:r>
      <w:r w:rsidR="00E870A4">
        <w:t>e facilitar</w:t>
      </w:r>
      <w:r w:rsidRPr="006D068A">
        <w:t xml:space="preserve"> </w:t>
      </w:r>
      <w:r w:rsidRPr="008E6550">
        <w:t xml:space="preserve">la </w:t>
      </w:r>
      <w:r w:rsidRPr="008E6550">
        <w:rPr>
          <w:b/>
        </w:rPr>
        <w:t>fitxa tècnica de l’espai</w:t>
      </w:r>
      <w:r w:rsidR="00E870A4" w:rsidRPr="008E6550">
        <w:t xml:space="preserve"> </w:t>
      </w:r>
      <w:r w:rsidRPr="008E6550">
        <w:t>a l’artista, grup o companyia</w:t>
      </w:r>
      <w:r w:rsidR="00B55CF6" w:rsidRPr="008E6550">
        <w:t xml:space="preserve"> </w:t>
      </w:r>
      <w:r w:rsidR="00E870A4" w:rsidRPr="008E6550">
        <w:t xml:space="preserve">amb </w:t>
      </w:r>
      <w:r w:rsidR="004D3143">
        <w:t>prou</w:t>
      </w:r>
      <w:r w:rsidR="00E870A4" w:rsidRPr="008E6550">
        <w:t xml:space="preserve"> antelació </w:t>
      </w:r>
      <w:r w:rsidR="004D3143">
        <w:t>perquè</w:t>
      </w:r>
      <w:r w:rsidR="00B55CF6" w:rsidRPr="008E6550">
        <w:t xml:space="preserve"> aquest</w:t>
      </w:r>
      <w:r w:rsidRPr="008E6550">
        <w:t xml:space="preserve"> adapti </w:t>
      </w:r>
      <w:r w:rsidR="004D3143">
        <w:t>la seva especificació tècnica</w:t>
      </w:r>
      <w:r w:rsidR="00CC5165">
        <w:t xml:space="preserve"> o </w:t>
      </w:r>
      <w:proofErr w:type="spellStart"/>
      <w:r w:rsidR="00CC5165" w:rsidRPr="00CC5165">
        <w:rPr>
          <w:i/>
        </w:rPr>
        <w:t>rider</w:t>
      </w:r>
      <w:proofErr w:type="spellEnd"/>
      <w:r w:rsidR="00CC5165">
        <w:t xml:space="preserve"> </w:t>
      </w:r>
      <w:r w:rsidR="00CC5165" w:rsidRPr="00CC5165">
        <w:t>(</w:t>
      </w:r>
      <w:r w:rsidR="00B55CF6" w:rsidRPr="008E6550">
        <w:t xml:space="preserve">fitxa tècnica </w:t>
      </w:r>
      <w:r w:rsidR="00D518B1" w:rsidRPr="008E6550">
        <w:t xml:space="preserve">i d’hospitalitat </w:t>
      </w:r>
      <w:r w:rsidR="00B55CF6" w:rsidRPr="008E6550">
        <w:t>de l’actuació o representació)</w:t>
      </w:r>
      <w:r w:rsidRPr="008E6550">
        <w:t xml:space="preserve"> a l’espai previst</w:t>
      </w:r>
      <w:r w:rsidR="00B55CF6" w:rsidRPr="008E6550">
        <w:t xml:space="preserve"> i </w:t>
      </w:r>
      <w:r w:rsidR="007C7240">
        <w:t>l’</w:t>
      </w:r>
      <w:r w:rsidRPr="008E6550">
        <w:t xml:space="preserve">enviï a l’organitzador. </w:t>
      </w:r>
      <w:r w:rsidR="00B55CF6" w:rsidRPr="008E6550">
        <w:t>Amb aquesta informació, l’</w:t>
      </w:r>
      <w:r w:rsidRPr="008E6550">
        <w:t xml:space="preserve">organitzador </w:t>
      </w:r>
      <w:r w:rsidR="0021612E" w:rsidRPr="008E6550">
        <w:t>elabora</w:t>
      </w:r>
      <w:r w:rsidR="00B55CF6" w:rsidRPr="008E6550">
        <w:t xml:space="preserve"> la </w:t>
      </w:r>
      <w:r w:rsidR="00B55CF6" w:rsidRPr="008E6550">
        <w:rPr>
          <w:b/>
        </w:rPr>
        <w:t>fitxa tècnica de l’activitat</w:t>
      </w:r>
      <w:r w:rsidR="0067153F" w:rsidRPr="008E6550">
        <w:t>,</w:t>
      </w:r>
      <w:r w:rsidR="0021612E" w:rsidRPr="008E6550">
        <w:t xml:space="preserve"> </w:t>
      </w:r>
      <w:r w:rsidR="003634E3">
        <w:t>en què queda</w:t>
      </w:r>
      <w:r w:rsidR="0067153F" w:rsidRPr="008E6550">
        <w:t xml:space="preserve"> establert el</w:t>
      </w:r>
      <w:r w:rsidR="00E874DC" w:rsidRPr="008E6550">
        <w:t xml:space="preserve"> material</w:t>
      </w:r>
      <w:r w:rsidR="004D3143">
        <w:t xml:space="preserve"> i l’</w:t>
      </w:r>
      <w:r w:rsidR="00E874DC" w:rsidRPr="008E6550">
        <w:t>equip tècnic que aporta cada</w:t>
      </w:r>
      <w:r w:rsidR="007C7240">
        <w:t>scú</w:t>
      </w:r>
      <w:r w:rsidR="004D3143">
        <w:t xml:space="preserve">, la qual </w:t>
      </w:r>
      <w:r w:rsidR="007C7240">
        <w:t>forma part essencial del contracte específic.</w:t>
      </w:r>
      <w:r w:rsidRPr="008E6550">
        <w:t xml:space="preserve"> </w:t>
      </w:r>
    </w:p>
    <w:p w14:paraId="1234F817" w14:textId="1F7BBF40" w:rsidR="00466375" w:rsidRDefault="00466375" w:rsidP="00466375">
      <w:pPr>
        <w:spacing w:after="0" w:line="240" w:lineRule="auto"/>
        <w:jc w:val="both"/>
        <w:rPr>
          <w:lang w:eastAsia="ca-ES"/>
        </w:rPr>
      </w:pPr>
      <w:r w:rsidRPr="00F77F2B">
        <w:rPr>
          <w:lang w:eastAsia="ca-ES"/>
        </w:rPr>
        <w:t xml:space="preserve">L’acceptació </w:t>
      </w:r>
      <w:r w:rsidRPr="006D068A">
        <w:rPr>
          <w:lang w:eastAsia="ca-ES"/>
        </w:rPr>
        <w:t>de</w:t>
      </w:r>
      <w:r w:rsidR="00B55CF6" w:rsidRPr="006D068A">
        <w:rPr>
          <w:lang w:eastAsia="ca-ES"/>
        </w:rPr>
        <w:t xml:space="preserve">l contracte </w:t>
      </w:r>
      <w:r w:rsidRPr="00F77F2B">
        <w:rPr>
          <w:lang w:eastAsia="ca-ES"/>
        </w:rPr>
        <w:t xml:space="preserve">específic comporta l’obligació de l’artista, grup o companyia </w:t>
      </w:r>
      <w:r w:rsidR="00164314">
        <w:rPr>
          <w:lang w:eastAsia="ca-ES"/>
        </w:rPr>
        <w:t>a</w:t>
      </w:r>
      <w:r w:rsidRPr="00F77F2B">
        <w:rPr>
          <w:lang w:eastAsia="ca-ES"/>
        </w:rPr>
        <w:t xml:space="preserve"> complir </w:t>
      </w:r>
      <w:r w:rsidR="004D3143">
        <w:rPr>
          <w:lang w:eastAsia="ca-ES"/>
        </w:rPr>
        <w:t>aquestes</w:t>
      </w:r>
      <w:r w:rsidRPr="00F77F2B">
        <w:rPr>
          <w:lang w:eastAsia="ca-ES"/>
        </w:rPr>
        <w:t xml:space="preserve"> condicions generals, el </w:t>
      </w:r>
      <w:r w:rsidR="004D3143">
        <w:rPr>
          <w:lang w:eastAsia="ca-ES"/>
        </w:rPr>
        <w:t>mateix contracte específic i la</w:t>
      </w:r>
      <w:r w:rsidRPr="00F77F2B">
        <w:rPr>
          <w:lang w:eastAsia="ca-ES"/>
        </w:rPr>
        <w:t xml:space="preserve"> fitxa tècnica</w:t>
      </w:r>
      <w:r w:rsidR="00527CDA" w:rsidRPr="00F77F2B">
        <w:rPr>
          <w:lang w:eastAsia="ca-ES"/>
        </w:rPr>
        <w:t xml:space="preserve"> de l’activitat</w:t>
      </w:r>
      <w:r w:rsidRPr="00F77F2B">
        <w:rPr>
          <w:lang w:eastAsia="ca-ES"/>
        </w:rPr>
        <w:t xml:space="preserve">, amb diligència, de manera competent i amb el màxim de professionalitat.  </w:t>
      </w:r>
    </w:p>
    <w:p w14:paraId="26CC5682" w14:textId="77777777" w:rsidR="003B068B" w:rsidRPr="003B068B" w:rsidRDefault="003B068B" w:rsidP="003B068B">
      <w:pPr>
        <w:pStyle w:val="Pargrafdellista"/>
      </w:pPr>
    </w:p>
    <w:p w14:paraId="26078E37" w14:textId="67DDBF29" w:rsidR="005E7E76" w:rsidRPr="00F77F2B" w:rsidRDefault="00987C3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color w:val="00B050"/>
        </w:rPr>
      </w:pPr>
      <w:r w:rsidRPr="00F77F2B">
        <w:rPr>
          <w:b/>
        </w:rPr>
        <w:t>Obligacions generals</w:t>
      </w:r>
      <w:r w:rsidR="004D3143">
        <w:rPr>
          <w:b/>
        </w:rPr>
        <w:t xml:space="preserve"> de l’artista, grup o companyia</w:t>
      </w:r>
    </w:p>
    <w:p w14:paraId="2CE64668" w14:textId="77777777" w:rsidR="00D77B19" w:rsidRPr="00F77F2B" w:rsidRDefault="00D77B19" w:rsidP="00D77B19">
      <w:pPr>
        <w:pStyle w:val="Pargrafdellista"/>
        <w:spacing w:before="0" w:after="0" w:line="240" w:lineRule="auto"/>
      </w:pPr>
    </w:p>
    <w:p w14:paraId="3BBE9F1D" w14:textId="181D68D9" w:rsidR="00AD7048" w:rsidRPr="00F77F2B" w:rsidRDefault="00AD7048" w:rsidP="00AD7048">
      <w:pPr>
        <w:spacing w:after="0" w:line="240" w:lineRule="auto"/>
        <w:jc w:val="both"/>
      </w:pPr>
      <w:r w:rsidRPr="00F77F2B">
        <w:t>Correspon a l’artista, grup o companyia:</w:t>
      </w:r>
    </w:p>
    <w:p w14:paraId="51F5FC4A" w14:textId="77777777" w:rsidR="00AD7048" w:rsidRPr="00F77F2B" w:rsidRDefault="00AD7048" w:rsidP="00AD7048">
      <w:pPr>
        <w:pStyle w:val="Pargrafdellista"/>
        <w:spacing w:before="0" w:after="0" w:line="240" w:lineRule="auto"/>
        <w:ind w:left="720"/>
        <w:jc w:val="both"/>
      </w:pPr>
    </w:p>
    <w:p w14:paraId="787C0F28" w14:textId="71732F45" w:rsidR="00647A68" w:rsidRDefault="00AD7048" w:rsidP="009759C2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F77F2B">
        <w:t>C</w:t>
      </w:r>
      <w:r w:rsidR="00987C31" w:rsidRPr="00F77F2B">
        <w:t>omplir les normes reguladores per a la prestació d</w:t>
      </w:r>
      <w:r w:rsidRPr="00F77F2B">
        <w:t>el servei</w:t>
      </w:r>
      <w:r w:rsidR="00987C31" w:rsidRPr="00F77F2B">
        <w:t xml:space="preserve"> i estar al corrent de les seves obligacions en matèria laboral i fiscal. </w:t>
      </w:r>
    </w:p>
    <w:p w14:paraId="6AE955F6" w14:textId="77777777" w:rsidR="00647A68" w:rsidRDefault="00647A68" w:rsidP="00647A68">
      <w:pPr>
        <w:pStyle w:val="Pargrafdellista"/>
        <w:spacing w:before="0" w:after="0" w:line="240" w:lineRule="auto"/>
        <w:ind w:left="720"/>
        <w:jc w:val="both"/>
      </w:pPr>
    </w:p>
    <w:p w14:paraId="2134FF15" w14:textId="3AB797A5" w:rsidR="00AD7048" w:rsidRPr="00F77F2B" w:rsidRDefault="008E4D9B" w:rsidP="009674D1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F77F2B">
        <w:t xml:space="preserve">Garantir que </w:t>
      </w:r>
      <w:r w:rsidR="00BC49F4" w:rsidRPr="00F77F2B">
        <w:t>totes</w:t>
      </w:r>
      <w:r w:rsidR="00D44A7D" w:rsidRPr="00F77F2B">
        <w:t xml:space="preserve"> </w:t>
      </w:r>
      <w:r w:rsidR="00BC49F4" w:rsidRPr="00F77F2B">
        <w:t>les</w:t>
      </w:r>
      <w:r w:rsidR="00987C31" w:rsidRPr="00F77F2B">
        <w:t xml:space="preserve"> persones que particip</w:t>
      </w:r>
      <w:r w:rsidR="005A4AA6" w:rsidRPr="00F77F2B">
        <w:t>en</w:t>
      </w:r>
      <w:r w:rsidR="00987C31" w:rsidRPr="00F77F2B">
        <w:t xml:space="preserve"> en la representació o actuació </w:t>
      </w:r>
      <w:r w:rsidRPr="00F77F2B">
        <w:t>estiguin</w:t>
      </w:r>
      <w:r w:rsidR="00987C31" w:rsidRPr="00F77F2B">
        <w:t xml:space="preserve"> donades d’alta a la Seguretat Social quan </w:t>
      </w:r>
      <w:bookmarkStart w:id="1" w:name="_Hlk128651818"/>
      <w:r w:rsidR="00987C31" w:rsidRPr="00F77F2B">
        <w:t>accedeixin als locals i instal·lacions, tant en els assajos com durant la representació o actuació</w:t>
      </w:r>
      <w:r w:rsidR="004D3143">
        <w:t xml:space="preserve">, i també en </w:t>
      </w:r>
      <w:r w:rsidR="00987C31" w:rsidRPr="00F77F2B">
        <w:t>els moments posteriors</w:t>
      </w:r>
      <w:bookmarkEnd w:id="1"/>
      <w:r w:rsidR="00987C31" w:rsidRPr="00F77F2B">
        <w:t xml:space="preserve">. </w:t>
      </w:r>
    </w:p>
    <w:p w14:paraId="7503CD73" w14:textId="77777777" w:rsidR="00AD7048" w:rsidRPr="00F77F2B" w:rsidRDefault="00AD7048" w:rsidP="00AD7048">
      <w:pPr>
        <w:spacing w:after="0" w:line="240" w:lineRule="auto"/>
        <w:jc w:val="both"/>
      </w:pPr>
    </w:p>
    <w:p w14:paraId="555A2375" w14:textId="79DD6E6D" w:rsidR="00D97B94" w:rsidRPr="006D068A" w:rsidRDefault="006A0C5A" w:rsidP="00D97B94">
      <w:pPr>
        <w:spacing w:after="0" w:line="240" w:lineRule="auto"/>
        <w:ind w:left="709"/>
        <w:jc w:val="both"/>
        <w:rPr>
          <w:color w:val="00B050"/>
        </w:rPr>
      </w:pPr>
      <w:r w:rsidRPr="00F77F2B">
        <w:t xml:space="preserve">Amb una antelació mínima de 7 </w:t>
      </w:r>
      <w:r w:rsidRPr="006D068A">
        <w:t xml:space="preserve">dies </w:t>
      </w:r>
      <w:r w:rsidR="00C87CE6">
        <w:t>naturals</w:t>
      </w:r>
      <w:r w:rsidRPr="006D068A">
        <w:t xml:space="preserve"> </w:t>
      </w:r>
      <w:r w:rsidR="004D3143">
        <w:t xml:space="preserve">respecte </w:t>
      </w:r>
      <w:r w:rsidRPr="00F77F2B">
        <w:t xml:space="preserve">a l’activitat, </w:t>
      </w:r>
      <w:r w:rsidR="00347994" w:rsidRPr="00F77F2B">
        <w:t>el responsable tècnic de l</w:t>
      </w:r>
      <w:r w:rsidR="007C7240">
        <w:t>’artista, grup o</w:t>
      </w:r>
      <w:r w:rsidR="00347994" w:rsidRPr="00F77F2B">
        <w:t xml:space="preserve"> companyia </w:t>
      </w:r>
      <w:r w:rsidR="004D3143">
        <w:t>ha d’inf</w:t>
      </w:r>
      <w:r w:rsidRPr="00F77F2B">
        <w:t>orma</w:t>
      </w:r>
      <w:r w:rsidR="004D3143">
        <w:t>r</w:t>
      </w:r>
      <w:r w:rsidRPr="00F77F2B">
        <w:t xml:space="preserve"> </w:t>
      </w:r>
      <w:r w:rsidR="004D3143">
        <w:t>e</w:t>
      </w:r>
      <w:r w:rsidR="00347994" w:rsidRPr="00F77F2B">
        <w:t xml:space="preserve">l responsable del contracte de l’organitzador </w:t>
      </w:r>
      <w:r w:rsidRPr="00F77F2B">
        <w:t xml:space="preserve">del nom de les persones (personal propi o contractat, i representants) que </w:t>
      </w:r>
      <w:r w:rsidR="00BC49F4" w:rsidRPr="00F77F2B">
        <w:t>ha</w:t>
      </w:r>
      <w:r w:rsidR="004D3143">
        <w:t>n</w:t>
      </w:r>
      <w:r w:rsidR="00BC49F4" w:rsidRPr="00F77F2B">
        <w:t xml:space="preserve"> d’accedir</w:t>
      </w:r>
      <w:r w:rsidR="00117BB9">
        <w:t xml:space="preserve"> a les instal·lacions.</w:t>
      </w:r>
    </w:p>
    <w:p w14:paraId="55D7CCBC" w14:textId="77777777" w:rsidR="009674D1" w:rsidRPr="00F77F2B" w:rsidRDefault="009674D1" w:rsidP="009674D1">
      <w:pPr>
        <w:pStyle w:val="Textdecomentari"/>
        <w:spacing w:after="0"/>
        <w:jc w:val="both"/>
        <w:rPr>
          <w:sz w:val="22"/>
          <w:szCs w:val="22"/>
        </w:rPr>
      </w:pPr>
    </w:p>
    <w:p w14:paraId="68D13D67" w14:textId="5FAD1079" w:rsidR="009674D1" w:rsidRPr="00F77F2B" w:rsidRDefault="008E4D9B" w:rsidP="009759C2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F77F2B">
        <w:t xml:space="preserve">Garantir el compliment </w:t>
      </w:r>
      <w:r w:rsidR="00491EF8" w:rsidRPr="00F77F2B">
        <w:t>de</w:t>
      </w:r>
      <w:r w:rsidRPr="00F77F2B">
        <w:t xml:space="preserve"> la</w:t>
      </w:r>
      <w:r w:rsidR="00491EF8" w:rsidRPr="00F77F2B">
        <w:t xml:space="preserve"> normativa </w:t>
      </w:r>
      <w:r w:rsidR="00F61E3F" w:rsidRPr="00F77F2B">
        <w:t xml:space="preserve">vigent sobre </w:t>
      </w:r>
      <w:r w:rsidR="00491EF8" w:rsidRPr="00F77F2B">
        <w:t>prevenció de riscos laborals</w:t>
      </w:r>
      <w:r w:rsidR="00F61E3F" w:rsidRPr="00F77F2B">
        <w:t xml:space="preserve"> i, especial</w:t>
      </w:r>
      <w:r w:rsidR="004D3143">
        <w:t>ment</w:t>
      </w:r>
      <w:r w:rsidR="00F61E3F" w:rsidRPr="00F77F2B">
        <w:t xml:space="preserve">, les </w:t>
      </w:r>
      <w:r w:rsidR="00491EF8" w:rsidRPr="00F77F2B">
        <w:t>mesures de coordi</w:t>
      </w:r>
      <w:r w:rsidR="00D331CC" w:rsidRPr="00F77F2B">
        <w:t>nació d’activitats empresarials</w:t>
      </w:r>
      <w:r w:rsidR="004D3143">
        <w:t>.</w:t>
      </w:r>
      <w:r w:rsidR="00491EF8" w:rsidRPr="00F77F2B">
        <w:rPr>
          <w:rStyle w:val="Refernciadenotaapeudepgina"/>
        </w:rPr>
        <w:footnoteReference w:id="5"/>
      </w:r>
    </w:p>
    <w:p w14:paraId="399E7C75" w14:textId="31B30303" w:rsidR="00F61E3F" w:rsidRPr="00F77F2B" w:rsidRDefault="00F61E3F" w:rsidP="00491EF8">
      <w:pPr>
        <w:pStyle w:val="Pargrafdellista"/>
        <w:spacing w:before="0" w:after="0" w:line="240" w:lineRule="auto"/>
        <w:ind w:left="720"/>
        <w:jc w:val="both"/>
      </w:pPr>
    </w:p>
    <w:p w14:paraId="01671ECB" w14:textId="140B7B4D" w:rsidR="00987C31" w:rsidRPr="00F77F2B" w:rsidRDefault="00AD7048" w:rsidP="00D77B19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F77F2B">
        <w:t>Garantir, e</w:t>
      </w:r>
      <w:r w:rsidR="00987C31" w:rsidRPr="00F77F2B">
        <w:t xml:space="preserve">n l’ús de les instal·lacions i </w:t>
      </w:r>
      <w:r w:rsidR="004D3143">
        <w:t xml:space="preserve">els </w:t>
      </w:r>
      <w:r w:rsidR="00987C31" w:rsidRPr="00F77F2B">
        <w:t>equips</w:t>
      </w:r>
      <w:r w:rsidRPr="00F77F2B">
        <w:t>,</w:t>
      </w:r>
      <w:r w:rsidR="00987C31" w:rsidRPr="00F77F2B">
        <w:t xml:space="preserve"> la preservació i </w:t>
      </w:r>
      <w:r w:rsidRPr="00F77F2B">
        <w:t xml:space="preserve">el </w:t>
      </w:r>
      <w:r w:rsidR="00987C31" w:rsidRPr="00F77F2B">
        <w:t>bon funcionament</w:t>
      </w:r>
      <w:r w:rsidR="004D3143">
        <w:t xml:space="preserve"> d’aquests</w:t>
      </w:r>
      <w:r w:rsidR="00987C31" w:rsidRPr="00F77F2B">
        <w:t xml:space="preserve">, fer-ne un ús correcte i seguir les instruccions del personal de l’organitzador. </w:t>
      </w:r>
    </w:p>
    <w:p w14:paraId="77D9EB18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</w:pPr>
    </w:p>
    <w:p w14:paraId="4DE4894B" w14:textId="6DEB4BE8" w:rsidR="00AF3D13" w:rsidRPr="007C7240" w:rsidRDefault="00E870A4" w:rsidP="003B58C1">
      <w:pPr>
        <w:pStyle w:val="Pargrafdellista"/>
        <w:numPr>
          <w:ilvl w:val="0"/>
          <w:numId w:val="16"/>
        </w:numPr>
        <w:spacing w:before="0" w:after="0" w:line="240" w:lineRule="auto"/>
        <w:jc w:val="both"/>
        <w:rPr>
          <w:strike/>
        </w:rPr>
      </w:pPr>
      <w:r>
        <w:t>Tenir contractada</w:t>
      </w:r>
      <w:r w:rsidR="00AD7048" w:rsidRPr="00F77F2B">
        <w:t xml:space="preserve">, durant la vigència del contracte, </w:t>
      </w:r>
      <w:r w:rsidR="00987C31" w:rsidRPr="00F77F2B">
        <w:t>una assegurança de responsabilitat civil que cobreixi els danys causats per fets la responsabilitat</w:t>
      </w:r>
      <w:r w:rsidR="004D3143">
        <w:t xml:space="preserve"> dels quals</w:t>
      </w:r>
      <w:r w:rsidR="00987C31" w:rsidRPr="00F77F2B">
        <w:t xml:space="preserve"> li sigui atribuïble. La cobertura de la pòlissa ha de ser efectiva durant el temps que accedeixi als locals i</w:t>
      </w:r>
      <w:r w:rsidR="004D3143">
        <w:t xml:space="preserve"> les</w:t>
      </w:r>
      <w:r w:rsidR="00987C31" w:rsidRPr="00F77F2B">
        <w:t xml:space="preserve"> inst</w:t>
      </w:r>
      <w:r w:rsidR="004D3143">
        <w:t>al·lacions, tant en els assajos</w:t>
      </w:r>
      <w:r w:rsidR="00987C31" w:rsidRPr="00F77F2B">
        <w:t xml:space="preserve"> com durant la representació o actuació</w:t>
      </w:r>
      <w:r w:rsidR="004D3143">
        <w:t xml:space="preserve">, i també en els </w:t>
      </w:r>
      <w:r w:rsidR="00987C31" w:rsidRPr="00F77F2B">
        <w:t>moments posteriors.</w:t>
      </w:r>
    </w:p>
    <w:p w14:paraId="53FA22E8" w14:textId="0BF722DB" w:rsidR="008E770B" w:rsidRDefault="008E770B" w:rsidP="008E770B">
      <w:pPr>
        <w:spacing w:after="0" w:line="240" w:lineRule="auto"/>
        <w:jc w:val="both"/>
      </w:pPr>
    </w:p>
    <w:p w14:paraId="475CBC38" w14:textId="0D1F9ECB" w:rsidR="0059002C" w:rsidRPr="005175A2" w:rsidRDefault="0059002C" w:rsidP="009759C2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5175A2">
        <w:t xml:space="preserve">Facilitar a </w:t>
      </w:r>
      <w:r w:rsidRPr="00C3389B">
        <w:t>l’organitzador</w:t>
      </w:r>
      <w:r w:rsidR="00B55CF6" w:rsidRPr="00C3389B">
        <w:t xml:space="preserve"> </w:t>
      </w:r>
      <w:r w:rsidR="000E27BD">
        <w:t>l’especificació tècnica o</w:t>
      </w:r>
      <w:r w:rsidR="00CC5165" w:rsidRPr="00C3389B">
        <w:rPr>
          <w:i/>
        </w:rPr>
        <w:t xml:space="preserve"> </w:t>
      </w:r>
      <w:proofErr w:type="spellStart"/>
      <w:r w:rsidR="00CC5165" w:rsidRPr="00C3389B">
        <w:rPr>
          <w:i/>
        </w:rPr>
        <w:t>rider</w:t>
      </w:r>
      <w:proofErr w:type="spellEnd"/>
      <w:r w:rsidR="00CC5165" w:rsidRPr="00C3389B">
        <w:t xml:space="preserve"> </w:t>
      </w:r>
      <w:r w:rsidR="00B55CF6" w:rsidRPr="00C3389B">
        <w:t>adapt</w:t>
      </w:r>
      <w:r w:rsidR="00AB711F" w:rsidRPr="00C3389B">
        <w:t>a</w:t>
      </w:r>
      <w:r w:rsidR="004163D5">
        <w:t>da</w:t>
      </w:r>
      <w:r w:rsidR="00B55CF6" w:rsidRPr="00C3389B">
        <w:t xml:space="preserve"> a</w:t>
      </w:r>
      <w:r w:rsidR="00B55CF6" w:rsidRPr="005175A2">
        <w:t xml:space="preserve"> l’espai on </w:t>
      </w:r>
      <w:r w:rsidR="00AB711F">
        <w:t xml:space="preserve">hi ha </w:t>
      </w:r>
      <w:r w:rsidR="00D97B94" w:rsidRPr="005175A2">
        <w:t>prevista l</w:t>
      </w:r>
      <w:r w:rsidR="00B55CF6" w:rsidRPr="005175A2">
        <w:t>’actuació o representació</w:t>
      </w:r>
      <w:r w:rsidR="00E870A4">
        <w:t xml:space="preserve">, amb </w:t>
      </w:r>
      <w:r w:rsidR="00AB711F">
        <w:t>l’especificació detallada</w:t>
      </w:r>
      <w:r w:rsidR="00E870A4">
        <w:t xml:space="preserve"> del material que po</w:t>
      </w:r>
      <w:r w:rsidR="00E870A4" w:rsidRPr="00E870A4">
        <w:t>rta (micròfons, tipus d'il·luminació</w:t>
      </w:r>
      <w:r w:rsidR="00AB711F">
        <w:t>, etc</w:t>
      </w:r>
      <w:r w:rsidR="00E870A4" w:rsidRPr="00E870A4">
        <w:t>.),</w:t>
      </w:r>
      <w:r w:rsidR="005175A2" w:rsidRPr="00E870A4">
        <w:t xml:space="preserve"> </w:t>
      </w:r>
      <w:r w:rsidR="00AB711F">
        <w:t>d</w:t>
      </w:r>
      <w:r w:rsidR="00E870A4">
        <w:t xml:space="preserve">el personal, </w:t>
      </w:r>
      <w:r w:rsidR="00AB711F">
        <w:t xml:space="preserve">de </w:t>
      </w:r>
      <w:r w:rsidR="005175A2" w:rsidRPr="00E870A4">
        <w:t xml:space="preserve">la </w:t>
      </w:r>
      <w:r w:rsidR="00AB711F">
        <w:t>planta de l’</w:t>
      </w:r>
      <w:r w:rsidR="00B55CF6" w:rsidRPr="00E870A4">
        <w:t xml:space="preserve">escenari i </w:t>
      </w:r>
      <w:r w:rsidR="00AB711F">
        <w:t>d’</w:t>
      </w:r>
      <w:r w:rsidR="00B55CF6" w:rsidRPr="00E870A4">
        <w:t xml:space="preserve">altres </w:t>
      </w:r>
      <w:r w:rsidR="00E870A4" w:rsidRPr="00E870A4">
        <w:t>requ</w:t>
      </w:r>
      <w:r w:rsidR="00AB711F">
        <w:t>isit</w:t>
      </w:r>
      <w:r w:rsidR="00E870A4" w:rsidRPr="00E870A4">
        <w:t>s</w:t>
      </w:r>
      <w:r w:rsidR="00B55CF6" w:rsidRPr="00E870A4">
        <w:t>.</w:t>
      </w:r>
      <w:r w:rsidR="005175A2" w:rsidRPr="00E870A4">
        <w:t xml:space="preserve"> </w:t>
      </w:r>
    </w:p>
    <w:p w14:paraId="4A85C2C6" w14:textId="5465F04E" w:rsidR="005175A2" w:rsidRDefault="005175A2" w:rsidP="005175A2">
      <w:pPr>
        <w:spacing w:after="0" w:line="240" w:lineRule="auto"/>
        <w:jc w:val="both"/>
      </w:pPr>
    </w:p>
    <w:p w14:paraId="3EA7216F" w14:textId="36C8D524" w:rsidR="00AF3D13" w:rsidRDefault="00D77B19" w:rsidP="00AF3D13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F77F2B">
        <w:t>Facilitar a l’organitzador el contacte d’un</w:t>
      </w:r>
      <w:r w:rsidR="00AF3D13" w:rsidRPr="00F77F2B">
        <w:t xml:space="preserve"> responsable tècnic </w:t>
      </w:r>
      <w:r w:rsidR="00E870A4">
        <w:t>amb qui</w:t>
      </w:r>
      <w:r w:rsidRPr="00F77F2B">
        <w:t xml:space="preserve"> </w:t>
      </w:r>
      <w:r w:rsidR="00AB711F">
        <w:t xml:space="preserve">es pugui </w:t>
      </w:r>
      <w:r w:rsidRPr="00F77F2B">
        <w:t xml:space="preserve">coordinar </w:t>
      </w:r>
      <w:r w:rsidR="00AD7048" w:rsidRPr="00F77F2B">
        <w:t>la representació o actuació</w:t>
      </w:r>
      <w:r w:rsidRPr="00F77F2B">
        <w:t xml:space="preserve">. </w:t>
      </w:r>
    </w:p>
    <w:p w14:paraId="7AD189BB" w14:textId="5467BBD4" w:rsidR="007C7240" w:rsidRPr="00F77F2B" w:rsidRDefault="007C7240" w:rsidP="007C7240">
      <w:pPr>
        <w:spacing w:after="0" w:line="240" w:lineRule="auto"/>
        <w:jc w:val="both"/>
      </w:pPr>
    </w:p>
    <w:p w14:paraId="44C03CDC" w14:textId="0079D41B" w:rsidR="007C7240" w:rsidRPr="007C7240" w:rsidRDefault="007C7240" w:rsidP="007C7240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7C7240">
        <w:t xml:space="preserve">Respectar els pactes que l’organitzador hagi aprovat, </w:t>
      </w:r>
      <w:r w:rsidR="00AB711F">
        <w:t>d’acord amb els</w:t>
      </w:r>
      <w:r w:rsidRPr="007C7240">
        <w:t xml:space="preserve"> contractes de patrocini o </w:t>
      </w:r>
      <w:r w:rsidR="00AB711F">
        <w:t>els c</w:t>
      </w:r>
      <w:r w:rsidRPr="007C7240">
        <w:t>onvenis de col·laboració formalitzats amb altres persones físiques o jurídiques, públiques o privades.</w:t>
      </w:r>
    </w:p>
    <w:p w14:paraId="40B9C4D4" w14:textId="77777777" w:rsidR="00AF3D13" w:rsidRPr="00F77F2B" w:rsidRDefault="00AF3D13" w:rsidP="009674D1">
      <w:pPr>
        <w:pStyle w:val="Pargrafdellista"/>
        <w:spacing w:before="0" w:after="0" w:line="240" w:lineRule="auto"/>
        <w:jc w:val="both"/>
      </w:pPr>
    </w:p>
    <w:p w14:paraId="7B14C8CB" w14:textId="0946CDF1" w:rsidR="00987C31" w:rsidRPr="00F77F2B" w:rsidRDefault="00AD7048" w:rsidP="00D77B19">
      <w:pPr>
        <w:pStyle w:val="Pargrafdellista"/>
        <w:numPr>
          <w:ilvl w:val="0"/>
          <w:numId w:val="16"/>
        </w:numPr>
        <w:spacing w:before="0" w:after="0" w:line="240" w:lineRule="auto"/>
        <w:jc w:val="both"/>
      </w:pPr>
      <w:r w:rsidRPr="00F77F2B">
        <w:lastRenderedPageBreak/>
        <w:t>Incorporar, e</w:t>
      </w:r>
      <w:r w:rsidR="00987C31" w:rsidRPr="00F77F2B">
        <w:t xml:space="preserve">n la presentació i </w:t>
      </w:r>
      <w:r w:rsidR="00AB711F">
        <w:t>la realització de l’</w:t>
      </w:r>
      <w:r w:rsidR="00987C31" w:rsidRPr="00F77F2B">
        <w:t>activitat</w:t>
      </w:r>
      <w:r w:rsidR="005A4AA6" w:rsidRPr="00F77F2B">
        <w:t>, com a condició especial d’execució del contracte,</w:t>
      </w:r>
      <w:r w:rsidR="00987C31" w:rsidRPr="00F77F2B">
        <w:t xml:space="preserve"> la perspectiva de gènere i evitar els elements de discriminació sexista en l’ús del llenguatge i de la imatge.</w:t>
      </w:r>
    </w:p>
    <w:p w14:paraId="47AEB639" w14:textId="02D2494A" w:rsidR="00FC4945" w:rsidRPr="00F77F2B" w:rsidRDefault="00FC4945" w:rsidP="00466375"/>
    <w:p w14:paraId="216B3478" w14:textId="50042C7F" w:rsidR="00F662FD" w:rsidRPr="00F77F2B" w:rsidRDefault="00F662FD" w:rsidP="00A94246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b/>
          <w:bCs/>
        </w:rPr>
      </w:pPr>
      <w:r w:rsidRPr="00F77F2B">
        <w:rPr>
          <w:b/>
          <w:bCs/>
        </w:rPr>
        <w:t>Utilització d’equips, mobiliari o altres ma</w:t>
      </w:r>
      <w:r w:rsidR="0042473F">
        <w:rPr>
          <w:b/>
          <w:bCs/>
        </w:rPr>
        <w:t>terials</w:t>
      </w:r>
    </w:p>
    <w:p w14:paraId="28C890AC" w14:textId="77777777" w:rsidR="00F662FD" w:rsidRPr="00F77F2B" w:rsidRDefault="00F662FD" w:rsidP="00F662FD">
      <w:pPr>
        <w:pStyle w:val="Pargrafdellista"/>
        <w:spacing w:before="0" w:after="0" w:line="240" w:lineRule="auto"/>
        <w:jc w:val="both"/>
      </w:pPr>
    </w:p>
    <w:p w14:paraId="3162EF5A" w14:textId="7D4B599E" w:rsidR="00F662FD" w:rsidRPr="005175A2" w:rsidRDefault="00F662FD" w:rsidP="00F662FD">
      <w:pPr>
        <w:pStyle w:val="Pargrafdellista"/>
        <w:spacing w:before="0" w:after="0" w:line="240" w:lineRule="auto"/>
        <w:jc w:val="both"/>
        <w:rPr>
          <w:rFonts w:eastAsia="Times New Roman"/>
          <w:color w:val="00B050"/>
          <w:kern w:val="1"/>
          <w:lang w:eastAsia="ca-ES"/>
        </w:rPr>
      </w:pPr>
      <w:r w:rsidRPr="00F77F2B">
        <w:rPr>
          <w:rFonts w:eastAsia="Times New Roman"/>
          <w:kern w:val="1"/>
          <w:lang w:eastAsia="ca-ES"/>
        </w:rPr>
        <w:t>L'artista, grup o companyia garanteix que els treballadors que facin ús dels equips de treball</w:t>
      </w:r>
      <w:r w:rsidR="00E870A4">
        <w:rPr>
          <w:rFonts w:eastAsia="Times New Roman"/>
          <w:kern w:val="1"/>
          <w:lang w:eastAsia="ca-ES"/>
        </w:rPr>
        <w:t xml:space="preserve"> </w:t>
      </w:r>
      <w:r w:rsidR="0042473F">
        <w:rPr>
          <w:rFonts w:eastAsia="Times New Roman"/>
          <w:kern w:val="1"/>
          <w:lang w:eastAsia="ca-ES"/>
        </w:rPr>
        <w:t xml:space="preserve">que són propietat </w:t>
      </w:r>
      <w:r w:rsidR="00E870A4">
        <w:rPr>
          <w:rFonts w:eastAsia="Times New Roman"/>
          <w:kern w:val="1"/>
          <w:lang w:eastAsia="ca-ES"/>
        </w:rPr>
        <w:t>de l’organitzador</w:t>
      </w:r>
      <w:r w:rsidRPr="00F77F2B">
        <w:rPr>
          <w:rFonts w:eastAsia="Times New Roman"/>
          <w:kern w:val="1"/>
          <w:lang w:eastAsia="ca-ES"/>
        </w:rPr>
        <w:t xml:space="preserve"> especificats </w:t>
      </w:r>
      <w:r w:rsidR="0042473F">
        <w:rPr>
          <w:rFonts w:eastAsia="Times New Roman"/>
          <w:kern w:val="1"/>
          <w:lang w:eastAsia="ca-ES"/>
        </w:rPr>
        <w:t>en</w:t>
      </w:r>
      <w:r w:rsidRPr="00F77F2B">
        <w:rPr>
          <w:rFonts w:eastAsia="Times New Roman"/>
          <w:kern w:val="1"/>
          <w:lang w:eastAsia="ca-ES"/>
        </w:rPr>
        <w:t xml:space="preserve"> l</w:t>
      </w:r>
      <w:r w:rsidR="0042473F">
        <w:rPr>
          <w:rFonts w:eastAsia="Times New Roman"/>
          <w:kern w:val="1"/>
          <w:lang w:eastAsia="ca-ES"/>
        </w:rPr>
        <w:t>a f</w:t>
      </w:r>
      <w:r w:rsidR="00E870A4">
        <w:rPr>
          <w:rFonts w:eastAsia="Times New Roman"/>
          <w:kern w:val="1"/>
          <w:lang w:eastAsia="ca-ES"/>
        </w:rPr>
        <w:t>itxa tècnica de l’activitat</w:t>
      </w:r>
      <w:r w:rsidR="001C0F7E">
        <w:rPr>
          <w:rFonts w:eastAsia="Times New Roman"/>
          <w:kern w:val="1"/>
          <w:lang w:eastAsia="ca-ES"/>
        </w:rPr>
        <w:t xml:space="preserve"> estan capacitats per</w:t>
      </w:r>
      <w:r w:rsidRPr="00F77F2B">
        <w:rPr>
          <w:rFonts w:eastAsia="Times New Roman"/>
          <w:kern w:val="1"/>
          <w:lang w:eastAsia="ca-ES"/>
        </w:rPr>
        <w:t xml:space="preserve"> </w:t>
      </w:r>
      <w:r w:rsidR="0042473F">
        <w:rPr>
          <w:rFonts w:eastAsia="Times New Roman"/>
          <w:kern w:val="1"/>
          <w:lang w:eastAsia="ca-ES"/>
        </w:rPr>
        <w:t>exercir</w:t>
      </w:r>
      <w:r w:rsidRPr="00F77F2B">
        <w:rPr>
          <w:rFonts w:eastAsia="Times New Roman"/>
          <w:kern w:val="1"/>
          <w:lang w:eastAsia="ca-ES"/>
        </w:rPr>
        <w:t xml:space="preserve"> la seva activitat professional</w:t>
      </w:r>
      <w:r w:rsidR="001C0F7E">
        <w:rPr>
          <w:rFonts w:eastAsia="Times New Roman"/>
          <w:kern w:val="1"/>
          <w:lang w:eastAsia="ca-ES"/>
        </w:rPr>
        <w:t>,</w:t>
      </w:r>
      <w:r w:rsidRPr="00F77F2B">
        <w:rPr>
          <w:rFonts w:eastAsia="Times New Roman"/>
          <w:kern w:val="1"/>
          <w:lang w:eastAsia="ca-ES"/>
        </w:rPr>
        <w:t xml:space="preserve"> i que disposen de </w:t>
      </w:r>
      <w:r w:rsidR="0042473F">
        <w:rPr>
          <w:rFonts w:eastAsia="Times New Roman"/>
          <w:kern w:val="1"/>
          <w:lang w:eastAsia="ca-ES"/>
        </w:rPr>
        <w:t xml:space="preserve">la </w:t>
      </w:r>
      <w:r w:rsidRPr="00F77F2B">
        <w:rPr>
          <w:rFonts w:eastAsia="Times New Roman"/>
          <w:kern w:val="1"/>
          <w:lang w:eastAsia="ca-ES"/>
        </w:rPr>
        <w:t>formació i</w:t>
      </w:r>
      <w:r w:rsidR="0042473F">
        <w:rPr>
          <w:rFonts w:eastAsia="Times New Roman"/>
          <w:kern w:val="1"/>
          <w:lang w:eastAsia="ca-ES"/>
        </w:rPr>
        <w:t xml:space="preserve"> la</w:t>
      </w:r>
      <w:r w:rsidRPr="00F77F2B">
        <w:rPr>
          <w:rFonts w:eastAsia="Times New Roman"/>
          <w:kern w:val="1"/>
          <w:lang w:eastAsia="ca-ES"/>
        </w:rPr>
        <w:t xml:space="preserve"> informació adequad</w:t>
      </w:r>
      <w:r w:rsidR="0042473F">
        <w:rPr>
          <w:rFonts w:eastAsia="Times New Roman"/>
          <w:kern w:val="1"/>
          <w:lang w:eastAsia="ca-ES"/>
        </w:rPr>
        <w:t>es</w:t>
      </w:r>
      <w:r w:rsidRPr="00F77F2B">
        <w:rPr>
          <w:rFonts w:eastAsia="Times New Roman"/>
          <w:kern w:val="1"/>
          <w:lang w:eastAsia="ca-ES"/>
        </w:rPr>
        <w:t xml:space="preserve"> pe</w:t>
      </w:r>
      <w:r w:rsidR="0042473F">
        <w:rPr>
          <w:rFonts w:eastAsia="Times New Roman"/>
          <w:kern w:val="1"/>
          <w:lang w:eastAsia="ca-ES"/>
        </w:rPr>
        <w:t>r</w:t>
      </w:r>
      <w:r w:rsidRPr="00F77F2B">
        <w:rPr>
          <w:rFonts w:eastAsia="Times New Roman"/>
          <w:kern w:val="1"/>
          <w:lang w:eastAsia="ca-ES"/>
        </w:rPr>
        <w:t xml:space="preserve"> </w:t>
      </w:r>
      <w:r w:rsidR="0042473F">
        <w:rPr>
          <w:rFonts w:eastAsia="Times New Roman"/>
          <w:kern w:val="1"/>
          <w:lang w:eastAsia="ca-ES"/>
        </w:rPr>
        <w:t>utilitzar-los en</w:t>
      </w:r>
      <w:r w:rsidRPr="00F77F2B">
        <w:rPr>
          <w:rFonts w:eastAsia="Times New Roman"/>
          <w:kern w:val="1"/>
          <w:lang w:eastAsia="ca-ES"/>
        </w:rPr>
        <w:t xml:space="preserve"> condicions de seguretat i salut, </w:t>
      </w:r>
      <w:r w:rsidR="0042473F">
        <w:rPr>
          <w:rFonts w:eastAsia="Times New Roman"/>
          <w:kern w:val="1"/>
          <w:lang w:eastAsia="ca-ES"/>
        </w:rPr>
        <w:t>i també</w:t>
      </w:r>
      <w:r w:rsidRPr="00F77F2B">
        <w:rPr>
          <w:rFonts w:eastAsia="Times New Roman"/>
          <w:kern w:val="1"/>
          <w:lang w:eastAsia="ca-ES"/>
        </w:rPr>
        <w:t xml:space="preserve"> </w:t>
      </w:r>
      <w:r w:rsidR="001C0F7E">
        <w:rPr>
          <w:rFonts w:eastAsia="Times New Roman"/>
          <w:kern w:val="1"/>
          <w:lang w:eastAsia="ca-ES"/>
        </w:rPr>
        <w:t xml:space="preserve">que disposen </w:t>
      </w:r>
      <w:r w:rsidRPr="00F77F2B">
        <w:rPr>
          <w:rFonts w:eastAsia="Times New Roman"/>
          <w:kern w:val="1"/>
          <w:lang w:eastAsia="ca-ES"/>
        </w:rPr>
        <w:t>dels equips de protecció individual necess</w:t>
      </w:r>
      <w:r w:rsidRPr="007D7B09">
        <w:rPr>
          <w:rFonts w:eastAsia="Times New Roman"/>
          <w:kern w:val="1"/>
          <w:lang w:eastAsia="ca-ES"/>
        </w:rPr>
        <w:t>aris</w:t>
      </w:r>
      <w:r w:rsidR="005175A2" w:rsidRPr="007D7B09">
        <w:rPr>
          <w:rFonts w:eastAsia="Times New Roman"/>
          <w:kern w:val="1"/>
          <w:lang w:eastAsia="ca-ES"/>
        </w:rPr>
        <w:t xml:space="preserve"> i del </w:t>
      </w:r>
      <w:r w:rsidR="00164314" w:rsidRPr="007D7B09">
        <w:rPr>
          <w:rFonts w:eastAsia="Times New Roman"/>
          <w:kern w:val="1"/>
          <w:lang w:eastAsia="ca-ES"/>
        </w:rPr>
        <w:t>m</w:t>
      </w:r>
      <w:r w:rsidR="005175A2" w:rsidRPr="007D7B09">
        <w:rPr>
          <w:rFonts w:eastAsia="Times New Roman"/>
          <w:kern w:val="1"/>
          <w:lang w:eastAsia="ca-ES"/>
        </w:rPr>
        <w:t>anual d’em</w:t>
      </w:r>
      <w:r w:rsidR="001C0F7E" w:rsidRPr="007D7B09">
        <w:rPr>
          <w:rFonts w:eastAsia="Times New Roman"/>
          <w:kern w:val="1"/>
          <w:lang w:eastAsia="ca-ES"/>
        </w:rPr>
        <w:t>ergència i evacuació de l’espai facilitat per l’organitzador.</w:t>
      </w:r>
      <w:r w:rsidRPr="007D7B09">
        <w:rPr>
          <w:rFonts w:eastAsia="Times New Roman"/>
          <w:kern w:val="1"/>
          <w:lang w:eastAsia="ca-ES"/>
        </w:rPr>
        <w:t>  </w:t>
      </w:r>
    </w:p>
    <w:p w14:paraId="3B851382" w14:textId="77777777" w:rsidR="00F662FD" w:rsidRPr="00F77F2B" w:rsidRDefault="00F662FD" w:rsidP="00F662FD">
      <w:pPr>
        <w:pStyle w:val="Pargrafdellista"/>
        <w:spacing w:before="0" w:after="0" w:line="240" w:lineRule="auto"/>
        <w:jc w:val="both"/>
        <w:rPr>
          <w:rFonts w:eastAsia="Times New Roman"/>
          <w:strike/>
          <w:kern w:val="1"/>
          <w:lang w:eastAsia="ca-ES"/>
        </w:rPr>
      </w:pPr>
    </w:p>
    <w:p w14:paraId="7B4A2476" w14:textId="76891B15" w:rsidR="00F662FD" w:rsidRPr="00F77F2B" w:rsidRDefault="00F662FD" w:rsidP="00F662FD">
      <w:pPr>
        <w:tabs>
          <w:tab w:val="left" w:pos="426"/>
        </w:tabs>
        <w:spacing w:after="0" w:line="240" w:lineRule="auto"/>
        <w:jc w:val="both"/>
        <w:rPr>
          <w:rFonts w:eastAsia="Times New Roman"/>
          <w:kern w:val="1"/>
          <w:lang w:eastAsia="ca-ES"/>
        </w:rPr>
      </w:pPr>
      <w:r w:rsidRPr="00F77F2B">
        <w:t xml:space="preserve">L’artista, grup o companyia </w:t>
      </w:r>
      <w:r w:rsidRPr="00F77F2B">
        <w:rPr>
          <w:rFonts w:eastAsia="Times New Roman"/>
          <w:kern w:val="1"/>
          <w:lang w:eastAsia="ca-ES"/>
        </w:rPr>
        <w:t xml:space="preserve">és responsable dels danys que el seu personal o </w:t>
      </w:r>
      <w:r w:rsidR="0042473F">
        <w:rPr>
          <w:rFonts w:eastAsia="Times New Roman"/>
          <w:kern w:val="1"/>
          <w:lang w:eastAsia="ca-ES"/>
        </w:rPr>
        <w:t xml:space="preserve">els seus </w:t>
      </w:r>
      <w:r w:rsidRPr="00F77F2B">
        <w:rPr>
          <w:rFonts w:eastAsia="Times New Roman"/>
          <w:kern w:val="1"/>
          <w:lang w:eastAsia="ca-ES"/>
        </w:rPr>
        <w:t xml:space="preserve">representants </w:t>
      </w:r>
      <w:r w:rsidR="0042473F">
        <w:rPr>
          <w:rFonts w:eastAsia="Times New Roman"/>
          <w:kern w:val="1"/>
          <w:lang w:eastAsia="ca-ES"/>
        </w:rPr>
        <w:t xml:space="preserve">puguin </w:t>
      </w:r>
      <w:r w:rsidRPr="00F77F2B">
        <w:rPr>
          <w:rFonts w:eastAsia="Times New Roman"/>
          <w:kern w:val="1"/>
          <w:lang w:eastAsia="ca-ES"/>
        </w:rPr>
        <w:t xml:space="preserve">provocar </w:t>
      </w:r>
      <w:r w:rsidR="0042473F">
        <w:rPr>
          <w:rFonts w:eastAsia="Times New Roman"/>
          <w:kern w:val="1"/>
          <w:lang w:eastAsia="ca-ES"/>
        </w:rPr>
        <w:t>en les</w:t>
      </w:r>
      <w:r w:rsidRPr="00F77F2B">
        <w:rPr>
          <w:rFonts w:eastAsia="Times New Roman"/>
          <w:kern w:val="1"/>
          <w:lang w:eastAsia="ca-ES"/>
        </w:rPr>
        <w:t xml:space="preserve"> instal·lacions, </w:t>
      </w:r>
      <w:r w:rsidR="0042473F">
        <w:rPr>
          <w:rFonts w:eastAsia="Times New Roman"/>
          <w:kern w:val="1"/>
          <w:lang w:eastAsia="ca-ES"/>
        </w:rPr>
        <w:t xml:space="preserve">els </w:t>
      </w:r>
      <w:r w:rsidRPr="00F77F2B">
        <w:rPr>
          <w:rFonts w:eastAsia="Times New Roman"/>
          <w:kern w:val="1"/>
          <w:lang w:eastAsia="ca-ES"/>
        </w:rPr>
        <w:t xml:space="preserve">equips o altres béns, </w:t>
      </w:r>
      <w:r w:rsidR="0042473F">
        <w:rPr>
          <w:rFonts w:eastAsia="Times New Roman"/>
          <w:kern w:val="1"/>
          <w:lang w:eastAsia="ca-ES"/>
        </w:rPr>
        <w:t xml:space="preserve">i en cas que es produeixin n’ha </w:t>
      </w:r>
      <w:r w:rsidRPr="00F77F2B">
        <w:rPr>
          <w:rFonts w:eastAsia="Times New Roman"/>
          <w:kern w:val="1"/>
          <w:lang w:eastAsia="ca-ES"/>
        </w:rPr>
        <w:t>d’indemnitzar a l’organitzador.</w:t>
      </w:r>
    </w:p>
    <w:p w14:paraId="3BC4A834" w14:textId="77777777" w:rsidR="00F662FD" w:rsidRPr="00F77F2B" w:rsidRDefault="00F662FD" w:rsidP="009674D1">
      <w:pPr>
        <w:tabs>
          <w:tab w:val="left" w:pos="426"/>
        </w:tabs>
        <w:spacing w:after="0" w:line="240" w:lineRule="auto"/>
        <w:jc w:val="both"/>
        <w:rPr>
          <w:b/>
        </w:rPr>
      </w:pPr>
    </w:p>
    <w:p w14:paraId="1F2E1EE3" w14:textId="46CC3D0D" w:rsidR="00987C31" w:rsidRPr="00F77F2B" w:rsidRDefault="00987C3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b/>
        </w:rPr>
      </w:pPr>
      <w:r w:rsidRPr="00F77F2B">
        <w:rPr>
          <w:b/>
        </w:rPr>
        <w:t>Obligacions generals de l’organitzador</w:t>
      </w:r>
    </w:p>
    <w:p w14:paraId="46305B12" w14:textId="77777777" w:rsidR="006A0C5A" w:rsidRPr="00F77F2B" w:rsidRDefault="006A0C5A" w:rsidP="006A0C5A">
      <w:pPr>
        <w:spacing w:after="0" w:line="240" w:lineRule="auto"/>
        <w:jc w:val="both"/>
      </w:pPr>
    </w:p>
    <w:p w14:paraId="4763BA0A" w14:textId="00306A60" w:rsidR="00987C31" w:rsidRPr="00F77F2B" w:rsidRDefault="00987C31" w:rsidP="006A0C5A">
      <w:pPr>
        <w:spacing w:after="0" w:line="240" w:lineRule="auto"/>
        <w:jc w:val="both"/>
      </w:pPr>
      <w:r w:rsidRPr="00F77F2B">
        <w:t>Correspon a l’organitzador:</w:t>
      </w:r>
    </w:p>
    <w:p w14:paraId="5C6D92BB" w14:textId="77777777" w:rsidR="006A0C5A" w:rsidRPr="00F77F2B" w:rsidRDefault="006A0C5A" w:rsidP="006A0C5A">
      <w:pPr>
        <w:pStyle w:val="Pargrafdellista"/>
        <w:spacing w:before="0" w:after="0" w:line="240" w:lineRule="auto"/>
      </w:pPr>
    </w:p>
    <w:p w14:paraId="06B1BCEE" w14:textId="2DCF9525" w:rsidR="00AF3D13" w:rsidRPr="00F77F2B" w:rsidRDefault="00987C31" w:rsidP="00F86C8F">
      <w:pPr>
        <w:pStyle w:val="Pargrafdellista"/>
        <w:numPr>
          <w:ilvl w:val="0"/>
          <w:numId w:val="21"/>
        </w:numPr>
        <w:spacing w:before="0" w:after="0" w:line="240" w:lineRule="auto"/>
        <w:jc w:val="both"/>
      </w:pPr>
      <w:r w:rsidRPr="00F77F2B">
        <w:t xml:space="preserve">Garantir que el local, </w:t>
      </w:r>
      <w:r w:rsidR="0042473F">
        <w:t xml:space="preserve">les </w:t>
      </w:r>
      <w:r w:rsidRPr="00F77F2B">
        <w:t xml:space="preserve">instal·lacions o </w:t>
      </w:r>
      <w:r w:rsidR="0042473F">
        <w:t>l’</w:t>
      </w:r>
      <w:r w:rsidRPr="00F77F2B">
        <w:t xml:space="preserve">equipament on es fa la representació teatral o </w:t>
      </w:r>
      <w:r w:rsidR="0042473F">
        <w:t>l’</w:t>
      </w:r>
      <w:r w:rsidRPr="00F77F2B">
        <w:t xml:space="preserve">actuació, </w:t>
      </w:r>
      <w:r w:rsidRPr="007C7240">
        <w:t>reuneix</w:t>
      </w:r>
      <w:r w:rsidR="0042473F">
        <w:t>en</w:t>
      </w:r>
      <w:r w:rsidRPr="007C7240">
        <w:t xml:space="preserve"> les condicions legals per acollir </w:t>
      </w:r>
      <w:r w:rsidR="0042473F">
        <w:t>l’</w:t>
      </w:r>
      <w:r w:rsidRPr="007C7240">
        <w:t>activitat, i que compleix</w:t>
      </w:r>
      <w:r w:rsidR="00B91993">
        <w:t>en</w:t>
      </w:r>
      <w:r w:rsidRPr="007C7240">
        <w:t xml:space="preserve"> les mesures requerides en matèria de seguretat.</w:t>
      </w:r>
      <w:r w:rsidR="002721AC" w:rsidRPr="007C7240">
        <w:t xml:space="preserve"> </w:t>
      </w:r>
    </w:p>
    <w:p w14:paraId="48019F6F" w14:textId="77777777" w:rsidR="009A6BC4" w:rsidRPr="00F77F2B" w:rsidRDefault="009A6BC4" w:rsidP="009A6BC4">
      <w:pPr>
        <w:pStyle w:val="Pargrafdellista"/>
        <w:spacing w:before="0" w:after="0" w:line="240" w:lineRule="auto"/>
        <w:ind w:left="720"/>
        <w:jc w:val="both"/>
      </w:pPr>
    </w:p>
    <w:p w14:paraId="4733C9DB" w14:textId="355CE60B" w:rsidR="007D7B09" w:rsidRPr="00B91993" w:rsidRDefault="00A01A07" w:rsidP="00A01A07">
      <w:pPr>
        <w:pStyle w:val="Pargrafdellista"/>
        <w:numPr>
          <w:ilvl w:val="0"/>
          <w:numId w:val="21"/>
        </w:numPr>
        <w:spacing w:before="0" w:after="0" w:line="240" w:lineRule="auto"/>
        <w:jc w:val="both"/>
      </w:pPr>
      <w:r w:rsidRPr="00B91993">
        <w:t>Si l’activitat està programada a l’exterior, i</w:t>
      </w:r>
      <w:r w:rsidR="007D7B09" w:rsidRPr="00B91993">
        <w:t>nformar</w:t>
      </w:r>
      <w:r w:rsidR="00647A68" w:rsidRPr="00B91993">
        <w:t xml:space="preserve"> l’artista, grup o companyia de si es disposa d</w:t>
      </w:r>
      <w:r w:rsidR="007D7B09" w:rsidRPr="00B91993">
        <w:t xml:space="preserve">’un </w:t>
      </w:r>
      <w:r w:rsidR="00647A68" w:rsidRPr="00B91993">
        <w:t xml:space="preserve">espai alternatiu </w:t>
      </w:r>
      <w:r w:rsidRPr="00B91993">
        <w:t>p</w:t>
      </w:r>
      <w:r w:rsidR="00B91993">
        <w:t>er als</w:t>
      </w:r>
      <w:r w:rsidRPr="00B91993">
        <w:t xml:space="preserve"> </w:t>
      </w:r>
      <w:r w:rsidR="00647A68" w:rsidRPr="00B91993">
        <w:t>cas</w:t>
      </w:r>
      <w:r w:rsidR="007D7B09" w:rsidRPr="00B91993">
        <w:t>os</w:t>
      </w:r>
      <w:r w:rsidR="00647A68" w:rsidRPr="00B91993">
        <w:t xml:space="preserve"> </w:t>
      </w:r>
      <w:r w:rsidR="007D7B09" w:rsidRPr="00B91993">
        <w:t>de pluja</w:t>
      </w:r>
      <w:r w:rsidRPr="00B91993">
        <w:t xml:space="preserve"> o altres factors meteorològics.</w:t>
      </w:r>
    </w:p>
    <w:p w14:paraId="65431C29" w14:textId="3B7D78C1" w:rsidR="00A01A07" w:rsidRPr="00A01A07" w:rsidRDefault="00A01A07" w:rsidP="00A01A07">
      <w:pPr>
        <w:spacing w:after="0" w:line="240" w:lineRule="auto"/>
        <w:jc w:val="both"/>
        <w:rPr>
          <w:color w:val="00B050"/>
        </w:rPr>
      </w:pPr>
    </w:p>
    <w:p w14:paraId="1C83FF28" w14:textId="39AE0602" w:rsidR="009A6BC4" w:rsidRPr="00F77F2B" w:rsidRDefault="009A6BC4" w:rsidP="009A6BC4">
      <w:pPr>
        <w:pStyle w:val="Pargrafdellista"/>
        <w:numPr>
          <w:ilvl w:val="0"/>
          <w:numId w:val="21"/>
        </w:numPr>
        <w:spacing w:before="0" w:after="0" w:line="240" w:lineRule="auto"/>
        <w:jc w:val="both"/>
      </w:pPr>
      <w:r w:rsidRPr="00F77F2B">
        <w:t>Garantir que els equips de treball que posi a disposició de l’artista, grup</w:t>
      </w:r>
      <w:r w:rsidR="00DB31D9" w:rsidRPr="00F77F2B">
        <w:t xml:space="preserve"> o companyia especificats </w:t>
      </w:r>
      <w:r w:rsidR="0042473F">
        <w:t>en</w:t>
      </w:r>
      <w:r w:rsidR="00DB31D9" w:rsidRPr="00F77F2B">
        <w:t xml:space="preserve"> la fitxa t</w:t>
      </w:r>
      <w:r w:rsidRPr="00F77F2B">
        <w:t>ècnica</w:t>
      </w:r>
      <w:r w:rsidR="00DB31D9" w:rsidRPr="00F77F2B">
        <w:t xml:space="preserve"> de l’activitat</w:t>
      </w:r>
      <w:r w:rsidR="0042473F">
        <w:t xml:space="preserve"> </w:t>
      </w:r>
      <w:r w:rsidRPr="00F77F2B">
        <w:t>compleixen les mesures requerides en matèria de seguretat i salut, disposen de</w:t>
      </w:r>
      <w:r w:rsidR="0042473F">
        <w:t>l</w:t>
      </w:r>
      <w:r w:rsidRPr="00F77F2B">
        <w:t xml:space="preserve"> marcatge CE i es</w:t>
      </w:r>
      <w:r w:rsidR="001C0F7E">
        <w:t>tan</w:t>
      </w:r>
      <w:r w:rsidRPr="00F77F2B">
        <w:t xml:space="preserve"> al dia de les inspeccions, revisions i manteniments.   </w:t>
      </w:r>
    </w:p>
    <w:p w14:paraId="63607666" w14:textId="5FCD7BBC" w:rsidR="00AF3D13" w:rsidRPr="007C7240" w:rsidRDefault="00AF3D13" w:rsidP="00DB31D9">
      <w:pPr>
        <w:spacing w:after="0" w:line="240" w:lineRule="auto"/>
        <w:jc w:val="both"/>
      </w:pPr>
    </w:p>
    <w:p w14:paraId="3A091F95" w14:textId="1BFF33D3" w:rsidR="008E770B" w:rsidRPr="007C7240" w:rsidRDefault="008E770B" w:rsidP="00D66D0B">
      <w:pPr>
        <w:pStyle w:val="Pargrafdellista"/>
        <w:numPr>
          <w:ilvl w:val="0"/>
          <w:numId w:val="21"/>
        </w:numPr>
        <w:spacing w:before="0" w:after="0" w:line="240" w:lineRule="auto"/>
        <w:jc w:val="both"/>
        <w:rPr>
          <w:strike/>
        </w:rPr>
      </w:pPr>
      <w:r w:rsidRPr="007C7240">
        <w:t xml:space="preserve">Tenir contractada, durant la vigència del contracte, una  assegurança de responsabilitat civil que cobreixi qualsevol robatori o </w:t>
      </w:r>
      <w:r w:rsidR="00B91993">
        <w:t>per</w:t>
      </w:r>
      <w:r w:rsidRPr="007C7240">
        <w:t xml:space="preserve">judici del material de l’artista, </w:t>
      </w:r>
      <w:r w:rsidR="003634E3">
        <w:t xml:space="preserve">grup o </w:t>
      </w:r>
      <w:r w:rsidRPr="007C7240">
        <w:t xml:space="preserve">companyia i els danys </w:t>
      </w:r>
      <w:r w:rsidR="00B91993">
        <w:t>que puguin patir</w:t>
      </w:r>
      <w:r w:rsidRPr="007C7240">
        <w:t xml:space="preserve"> les persones, sempre qu</w:t>
      </w:r>
      <w:r w:rsidR="00B91993">
        <w:t>e</w:t>
      </w:r>
      <w:r w:rsidRPr="007C7240">
        <w:t xml:space="preserve"> la responsabilitat li sigui atribuïble per negligència o </w:t>
      </w:r>
      <w:r w:rsidR="00B91993">
        <w:t xml:space="preserve">manca </w:t>
      </w:r>
      <w:r w:rsidRPr="007C7240">
        <w:t xml:space="preserve">de protecció. La cobertura de la pòlissa ha de ser efectiva durant el temps que </w:t>
      </w:r>
      <w:r w:rsidR="00B91993">
        <w:t xml:space="preserve">l’artista, </w:t>
      </w:r>
      <w:r w:rsidR="003634E3">
        <w:t xml:space="preserve">grup o </w:t>
      </w:r>
      <w:r w:rsidR="00B91993">
        <w:t xml:space="preserve">companyia </w:t>
      </w:r>
      <w:r w:rsidRPr="007C7240">
        <w:t>accedeixi als locals i</w:t>
      </w:r>
      <w:r w:rsidR="00B91993">
        <w:t xml:space="preserve"> les</w:t>
      </w:r>
      <w:r w:rsidRPr="007C7240">
        <w:t xml:space="preserve"> instal·lacions, tant en els assajos com durant la representació o actuació</w:t>
      </w:r>
      <w:r w:rsidR="00B91993">
        <w:t xml:space="preserve">, i també en els </w:t>
      </w:r>
      <w:r w:rsidRPr="007C7240">
        <w:t>moments posteriors.</w:t>
      </w:r>
    </w:p>
    <w:p w14:paraId="0B0D69C7" w14:textId="77777777" w:rsidR="008E770B" w:rsidRPr="007C7240" w:rsidRDefault="008E770B" w:rsidP="008E770B">
      <w:pPr>
        <w:spacing w:after="0" w:line="240" w:lineRule="auto"/>
        <w:jc w:val="both"/>
      </w:pPr>
    </w:p>
    <w:p w14:paraId="1C9FB82F" w14:textId="00FB2F8E" w:rsidR="008E770B" w:rsidRPr="007C7240" w:rsidRDefault="008E770B" w:rsidP="00D66D0B">
      <w:pPr>
        <w:pStyle w:val="Pargrafdellista"/>
        <w:numPr>
          <w:ilvl w:val="0"/>
          <w:numId w:val="21"/>
        </w:numPr>
        <w:spacing w:before="0" w:after="0" w:line="240" w:lineRule="auto"/>
        <w:jc w:val="both"/>
      </w:pPr>
      <w:r w:rsidRPr="007C7240">
        <w:t xml:space="preserve">Respectar els pactes </w:t>
      </w:r>
      <w:r w:rsidR="008843A2" w:rsidRPr="007C7240">
        <w:t>que l’artista, grup o companyia</w:t>
      </w:r>
      <w:r w:rsidRPr="007C7240">
        <w:t xml:space="preserve"> hagi </w:t>
      </w:r>
      <w:r w:rsidR="008843A2" w:rsidRPr="007C7240">
        <w:t>formalitzat</w:t>
      </w:r>
      <w:r w:rsidRPr="007C7240">
        <w:t xml:space="preserve">, </w:t>
      </w:r>
      <w:r w:rsidR="00B91993">
        <w:t xml:space="preserve">d’acord amb </w:t>
      </w:r>
      <w:r w:rsidRPr="007C7240">
        <w:t xml:space="preserve">els contractes de patrocini amb altres persones físiques o jurídiques, </w:t>
      </w:r>
      <w:r w:rsidRPr="007C7240">
        <w:lastRenderedPageBreak/>
        <w:t>p</w:t>
      </w:r>
      <w:r w:rsidR="008843A2" w:rsidRPr="007C7240">
        <w:t>úbliques o privades, sempre que aquests pactes no siguin contraris</w:t>
      </w:r>
      <w:r w:rsidR="00B91993">
        <w:t xml:space="preserve">, </w:t>
      </w:r>
      <w:r w:rsidR="008843A2" w:rsidRPr="007C7240">
        <w:t xml:space="preserve">o </w:t>
      </w:r>
      <w:r w:rsidR="00B91993">
        <w:t xml:space="preserve">no s’hi contraposin, </w:t>
      </w:r>
      <w:r w:rsidR="008843A2" w:rsidRPr="007C7240">
        <w:t xml:space="preserve">als pactes </w:t>
      </w:r>
      <w:r w:rsidR="00B91993">
        <w:t>que contenen e</w:t>
      </w:r>
      <w:r w:rsidR="008843A2" w:rsidRPr="007C7240">
        <w:t>ls contracte</w:t>
      </w:r>
      <w:r w:rsidR="00B91993">
        <w:t>s</w:t>
      </w:r>
      <w:r w:rsidR="008843A2" w:rsidRPr="007C7240">
        <w:t xml:space="preserve"> de patrocini o </w:t>
      </w:r>
      <w:r w:rsidR="00B91993">
        <w:t xml:space="preserve">els </w:t>
      </w:r>
      <w:r w:rsidR="008843A2" w:rsidRPr="007C7240">
        <w:t xml:space="preserve">convenis de col·laboració ja formalitzats </w:t>
      </w:r>
      <w:r w:rsidR="00B91993">
        <w:t xml:space="preserve">per l’organitzador </w:t>
      </w:r>
      <w:r w:rsidR="008843A2" w:rsidRPr="007C7240">
        <w:t>amb altres persones físiques o jurídiques, públiques o privades. En aquest cas</w:t>
      </w:r>
      <w:r w:rsidR="00B91993">
        <w:t>, preval</w:t>
      </w:r>
      <w:r w:rsidR="008843A2" w:rsidRPr="007C7240">
        <w:t xml:space="preserve">en els pactes de l’organitzador. </w:t>
      </w:r>
    </w:p>
    <w:p w14:paraId="1B9F8EC4" w14:textId="6E6540E9" w:rsidR="008843A2" w:rsidRPr="008843A2" w:rsidRDefault="008843A2" w:rsidP="008843A2">
      <w:pPr>
        <w:spacing w:after="0" w:line="240" w:lineRule="auto"/>
        <w:jc w:val="both"/>
        <w:rPr>
          <w:color w:val="00B050"/>
        </w:rPr>
      </w:pPr>
    </w:p>
    <w:p w14:paraId="569890C1" w14:textId="499C18A7" w:rsidR="00AF3D13" w:rsidRPr="00F77F2B" w:rsidRDefault="006A0C5A" w:rsidP="009759C2">
      <w:pPr>
        <w:pStyle w:val="Pargrafdellista"/>
        <w:numPr>
          <w:ilvl w:val="0"/>
          <w:numId w:val="21"/>
        </w:numPr>
        <w:spacing w:before="0" w:after="0" w:line="240" w:lineRule="auto"/>
        <w:jc w:val="both"/>
      </w:pPr>
      <w:r w:rsidRPr="00F77F2B">
        <w:t>Facilitar a l’artista,</w:t>
      </w:r>
      <w:r w:rsidR="005F205B">
        <w:t xml:space="preserve"> grup o</w:t>
      </w:r>
      <w:r w:rsidRPr="00F77F2B">
        <w:t xml:space="preserve"> companyia</w:t>
      </w:r>
      <w:r w:rsidR="005F205B">
        <w:t xml:space="preserve"> </w:t>
      </w:r>
      <w:r w:rsidR="003528B9" w:rsidRPr="00F77F2B">
        <w:t xml:space="preserve">la </w:t>
      </w:r>
      <w:r w:rsidR="003528B9" w:rsidRPr="00C843E1">
        <w:t xml:space="preserve">fitxa tècnica </w:t>
      </w:r>
      <w:r w:rsidR="00D97B94" w:rsidRPr="00C843E1">
        <w:t>de l’espai</w:t>
      </w:r>
      <w:r w:rsidR="003528B9" w:rsidRPr="00C843E1">
        <w:t xml:space="preserve"> i </w:t>
      </w:r>
      <w:r w:rsidRPr="00C843E1">
        <w:t xml:space="preserve">el </w:t>
      </w:r>
      <w:r w:rsidR="00DB31D9" w:rsidRPr="00C843E1">
        <w:t>manual d’e</w:t>
      </w:r>
      <w:r w:rsidRPr="00C843E1">
        <w:t>mergència i evacuació de l’edifici</w:t>
      </w:r>
      <w:r w:rsidRPr="00F77F2B">
        <w:t xml:space="preserve"> on es té previst </w:t>
      </w:r>
      <w:r w:rsidR="00B91993">
        <w:t>portar a terme</w:t>
      </w:r>
      <w:r w:rsidRPr="00F77F2B">
        <w:t xml:space="preserve"> </w:t>
      </w:r>
      <w:r w:rsidR="001C0F7E">
        <w:t>l’actuació o representació</w:t>
      </w:r>
      <w:r w:rsidRPr="00F77F2B">
        <w:t xml:space="preserve">. </w:t>
      </w:r>
    </w:p>
    <w:p w14:paraId="16F42BB9" w14:textId="40DE1939" w:rsidR="00DB31D9" w:rsidRPr="007C7240" w:rsidRDefault="00DB31D9" w:rsidP="00DB31D9">
      <w:pPr>
        <w:spacing w:after="0" w:line="240" w:lineRule="auto"/>
        <w:jc w:val="both"/>
      </w:pPr>
    </w:p>
    <w:p w14:paraId="039A9919" w14:textId="27572DEB" w:rsidR="00987C31" w:rsidRPr="007C7240" w:rsidRDefault="00987C31" w:rsidP="00F86C8F">
      <w:pPr>
        <w:pStyle w:val="Pargrafdellista"/>
        <w:numPr>
          <w:ilvl w:val="0"/>
          <w:numId w:val="21"/>
        </w:numPr>
        <w:spacing w:before="0" w:after="0" w:line="240" w:lineRule="auto"/>
        <w:jc w:val="both"/>
      </w:pPr>
      <w:r w:rsidRPr="007C7240">
        <w:t>Facilitar a l’artista,</w:t>
      </w:r>
      <w:r w:rsidR="005F205B">
        <w:t xml:space="preserve"> grup o</w:t>
      </w:r>
      <w:r w:rsidRPr="007C7240">
        <w:t xml:space="preserve"> companyia un espai reservat de preparació i descans, </w:t>
      </w:r>
      <w:r w:rsidR="00B91993">
        <w:t>prou</w:t>
      </w:r>
      <w:r w:rsidRPr="007C7240">
        <w:t xml:space="preserve"> ampli, dotat de mobiliari adequat i amb accés a serveis sanitaris.  </w:t>
      </w:r>
    </w:p>
    <w:p w14:paraId="3D1A87BB" w14:textId="2928E915" w:rsidR="00AF3D13" w:rsidRPr="008E770B" w:rsidRDefault="00AF3D13" w:rsidP="008E770B">
      <w:pPr>
        <w:spacing w:after="0" w:line="240" w:lineRule="auto"/>
        <w:jc w:val="both"/>
        <w:rPr>
          <w:color w:val="00B050"/>
        </w:rPr>
      </w:pPr>
    </w:p>
    <w:p w14:paraId="4A9FB435" w14:textId="659A1C2B" w:rsidR="005A4AA6" w:rsidRPr="00F77F2B" w:rsidRDefault="005A4AA6" w:rsidP="00F86C8F">
      <w:pPr>
        <w:pStyle w:val="Pargrafdellista"/>
        <w:numPr>
          <w:ilvl w:val="0"/>
          <w:numId w:val="21"/>
        </w:numPr>
        <w:spacing w:before="0" w:after="0" w:line="240" w:lineRule="auto"/>
        <w:jc w:val="both"/>
        <w:rPr>
          <w:color w:val="00B050"/>
        </w:rPr>
      </w:pPr>
      <w:r w:rsidRPr="00F77F2B">
        <w:t xml:space="preserve">Posar a disposició </w:t>
      </w:r>
      <w:r w:rsidR="003634E3">
        <w:t>de l’artista, grup o companyia</w:t>
      </w:r>
      <w:r w:rsidRPr="00F77F2B">
        <w:t xml:space="preserve">, com a mínim, un responsable tècnic </w:t>
      </w:r>
      <w:r w:rsidR="00B91993">
        <w:t>que els ofereixi</w:t>
      </w:r>
      <w:r w:rsidRPr="00F77F2B">
        <w:t xml:space="preserve"> l’atenció adequada des del moment que arriben fins que </w:t>
      </w:r>
      <w:r w:rsidR="00B91993">
        <w:t>se’n van</w:t>
      </w:r>
      <w:r w:rsidRPr="00F77F2B">
        <w:t>.</w:t>
      </w:r>
    </w:p>
    <w:p w14:paraId="4DFD365B" w14:textId="5291836D" w:rsidR="00C60059" w:rsidRDefault="00C60059" w:rsidP="00C60059">
      <w:pPr>
        <w:spacing w:after="0" w:line="240" w:lineRule="auto"/>
        <w:jc w:val="both"/>
        <w:rPr>
          <w:color w:val="00B050"/>
        </w:rPr>
      </w:pPr>
    </w:p>
    <w:p w14:paraId="7A7BBEB3" w14:textId="6E2B878A" w:rsidR="00987C31" w:rsidRPr="00F77F2B" w:rsidRDefault="00841468" w:rsidP="00A94246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Pagament del </w:t>
      </w:r>
      <w:r w:rsidR="005905F8">
        <w:rPr>
          <w:b/>
          <w:bCs/>
        </w:rPr>
        <w:t>preu (caixet)</w:t>
      </w:r>
    </w:p>
    <w:p w14:paraId="228EF0DE" w14:textId="77777777" w:rsidR="006A0C5A" w:rsidRPr="00F77F2B" w:rsidRDefault="006A0C5A" w:rsidP="009674D1">
      <w:pPr>
        <w:spacing w:after="0" w:line="240" w:lineRule="auto"/>
        <w:jc w:val="both"/>
      </w:pPr>
    </w:p>
    <w:p w14:paraId="70AAF396" w14:textId="02266B64" w:rsidR="00976205" w:rsidRPr="00F77F2B" w:rsidRDefault="00987C31" w:rsidP="009674D1">
      <w:pPr>
        <w:spacing w:after="0" w:line="240" w:lineRule="auto"/>
        <w:jc w:val="both"/>
      </w:pPr>
      <w:r w:rsidRPr="00F77F2B">
        <w:t xml:space="preserve">L’organitzador </w:t>
      </w:r>
      <w:r w:rsidR="00976205" w:rsidRPr="00F77F2B">
        <w:t>ha d’</w:t>
      </w:r>
      <w:r w:rsidRPr="00F77F2B">
        <w:t>abona</w:t>
      </w:r>
      <w:r w:rsidR="00976205" w:rsidRPr="00F77F2B">
        <w:t>r</w:t>
      </w:r>
      <w:r w:rsidRPr="00F77F2B">
        <w:t xml:space="preserve"> els imports</w:t>
      </w:r>
      <w:r w:rsidR="005905F8">
        <w:t xml:space="preserve"> que s’indiquen </w:t>
      </w:r>
      <w:r w:rsidRPr="00F77F2B">
        <w:t>en el contracte</w:t>
      </w:r>
      <w:r w:rsidR="00976205" w:rsidRPr="00F77F2B">
        <w:t xml:space="preserve"> específic</w:t>
      </w:r>
      <w:r w:rsidRPr="00F77F2B">
        <w:t xml:space="preserve">, en els terminis i </w:t>
      </w:r>
      <w:r w:rsidR="005905F8">
        <w:t>la for</w:t>
      </w:r>
      <w:r w:rsidR="005905F8" w:rsidRPr="00F77F2B">
        <w:t>ma</w:t>
      </w:r>
      <w:r w:rsidRPr="00F77F2B">
        <w:t xml:space="preserve"> </w:t>
      </w:r>
      <w:r w:rsidR="005905F8">
        <w:t>que s’hagin convingut</w:t>
      </w:r>
      <w:r w:rsidRPr="00F77F2B">
        <w:t xml:space="preserve">. </w:t>
      </w:r>
      <w:r w:rsidR="00976205" w:rsidRPr="00F77F2B">
        <w:t xml:space="preserve">L’organitzador té l’obligació d’abonar el preu dins dels trenta dies següents a la data de conformitat de la factura presentada per l’artista grup o companyia, i, si es demora, ha d’abonar, a partir del compliment del termini esmentat de trenta dies, els interessos de demora i la indemnització </w:t>
      </w:r>
      <w:r w:rsidR="001C0F7E" w:rsidRPr="007D7B09">
        <w:t>per les despeses</w:t>
      </w:r>
      <w:r w:rsidR="00976205" w:rsidRPr="007D7B09">
        <w:t xml:space="preserve"> de cobrament en els termes que preveu la Llei 3/2004, de 29 de desembre, per </w:t>
      </w:r>
      <w:r w:rsidR="00976205" w:rsidRPr="00F77F2B">
        <w:t>la qual s’estableixen mesures de lluita contra la morositat en les operacions comercials</w:t>
      </w:r>
      <w:r w:rsidR="00DC5E77" w:rsidRPr="00F77F2B">
        <w:t>.</w:t>
      </w:r>
    </w:p>
    <w:p w14:paraId="4B77B252" w14:textId="77777777" w:rsidR="00976205" w:rsidRPr="00F77F2B" w:rsidRDefault="00976205" w:rsidP="009674D1">
      <w:pPr>
        <w:spacing w:after="0" w:line="240" w:lineRule="auto"/>
        <w:jc w:val="both"/>
      </w:pPr>
    </w:p>
    <w:p w14:paraId="784FDAD6" w14:textId="742E5D8D" w:rsidR="00987C31" w:rsidRDefault="00987C31" w:rsidP="009674D1">
      <w:pPr>
        <w:spacing w:after="0" w:line="240" w:lineRule="auto"/>
        <w:jc w:val="both"/>
      </w:pPr>
      <w:r w:rsidRPr="00F77F2B">
        <w:t xml:space="preserve">La contraprestació inclou tots els conceptes retributius als quals l’artista, grup o companyia </w:t>
      </w:r>
      <w:r w:rsidR="005905F8">
        <w:t>té</w:t>
      </w:r>
      <w:r w:rsidRPr="00F77F2B">
        <w:t xml:space="preserve"> dret, sobre la qual </w:t>
      </w:r>
      <w:r w:rsidR="00720657">
        <w:t xml:space="preserve">es </w:t>
      </w:r>
      <w:r w:rsidR="005905F8">
        <w:t>fan</w:t>
      </w:r>
      <w:r w:rsidRPr="00F77F2B">
        <w:t xml:space="preserve"> les deduccions que legalment</w:t>
      </w:r>
      <w:r w:rsidR="005905F8">
        <w:t xml:space="preserve"> hi</w:t>
      </w:r>
      <w:r w:rsidRPr="00F77F2B">
        <w:t xml:space="preserve"> corresponguin. En concordança amb </w:t>
      </w:r>
      <w:r w:rsidR="005905F8">
        <w:t>el que estableix</w:t>
      </w:r>
      <w:r w:rsidRPr="00F77F2B">
        <w:t xml:space="preserve"> la legislació vigent respecte als ingressos per rendiments derivats d'activitats artístiques, s'aplica una retenció sobre els pagaments facturats corresponents a actuacions artístiques </w:t>
      </w:r>
      <w:r w:rsidR="005905F8">
        <w:t xml:space="preserve">portades a terme a l'Estat espanyol, d’acord amb </w:t>
      </w:r>
      <w:r w:rsidRPr="00F77F2B">
        <w:t>la fiscalitat aplicable a l’artista, grup o companyia.</w:t>
      </w:r>
    </w:p>
    <w:p w14:paraId="730621C3" w14:textId="77777777" w:rsidR="001339CC" w:rsidRPr="001339CC" w:rsidRDefault="001339CC" w:rsidP="001339CC">
      <w:pPr>
        <w:spacing w:after="0" w:line="240" w:lineRule="auto"/>
        <w:jc w:val="both"/>
        <w:rPr>
          <w:color w:val="00B050"/>
        </w:rPr>
      </w:pPr>
    </w:p>
    <w:p w14:paraId="6C5DF291" w14:textId="439F1EDD" w:rsidR="001339CC" w:rsidRPr="001339CC" w:rsidRDefault="001339CC" w:rsidP="001339CC">
      <w:pPr>
        <w:spacing w:after="0" w:line="240" w:lineRule="auto"/>
        <w:jc w:val="both"/>
        <w:rPr>
          <w:color w:val="00B050"/>
        </w:rPr>
      </w:pPr>
    </w:p>
    <w:p w14:paraId="72DDC467" w14:textId="32DC6C03" w:rsidR="005819B8" w:rsidRPr="00F77F2B" w:rsidRDefault="005819B8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b/>
        </w:rPr>
      </w:pPr>
      <w:r w:rsidRPr="00F77F2B">
        <w:rPr>
          <w:b/>
        </w:rPr>
        <w:t xml:space="preserve">Representacions o </w:t>
      </w:r>
      <w:r w:rsidR="005905F8">
        <w:rPr>
          <w:b/>
        </w:rPr>
        <w:t>actuacions subjectes a pagament</w:t>
      </w:r>
    </w:p>
    <w:p w14:paraId="1B58D6E9" w14:textId="77777777" w:rsidR="006A0C5A" w:rsidRPr="00F77F2B" w:rsidRDefault="006A0C5A" w:rsidP="009674D1">
      <w:pPr>
        <w:spacing w:after="0" w:line="240" w:lineRule="auto"/>
        <w:jc w:val="both"/>
      </w:pPr>
    </w:p>
    <w:p w14:paraId="40C49A41" w14:textId="495B96C7" w:rsidR="005819B8" w:rsidRPr="00F77F2B" w:rsidRDefault="005819B8" w:rsidP="009674D1">
      <w:pPr>
        <w:spacing w:after="0" w:line="240" w:lineRule="auto"/>
        <w:jc w:val="both"/>
        <w:rPr>
          <w:color w:val="00B050"/>
        </w:rPr>
      </w:pPr>
      <w:r w:rsidRPr="00F77F2B">
        <w:t>En cas que l’assistència a la represent</w:t>
      </w:r>
      <w:r w:rsidR="005905F8">
        <w:t>ació o actuació estigui subjecta</w:t>
      </w:r>
      <w:r w:rsidRPr="00F77F2B">
        <w:t xml:space="preserve"> al pagament d’una entrada, correspon a l’organitzador cobrar-la i complir les obligacions fiscals corresponents. </w:t>
      </w:r>
    </w:p>
    <w:p w14:paraId="2579E13B" w14:textId="1F01DA34" w:rsidR="006A0C5A" w:rsidRPr="00F77F2B" w:rsidRDefault="006A0C5A" w:rsidP="009674D1">
      <w:pPr>
        <w:spacing w:after="0" w:line="240" w:lineRule="auto"/>
        <w:ind w:right="-25"/>
        <w:jc w:val="both"/>
      </w:pPr>
    </w:p>
    <w:p w14:paraId="5D70A724" w14:textId="1C5B2868" w:rsidR="005819B8" w:rsidRDefault="005819B8" w:rsidP="009674D1">
      <w:pPr>
        <w:spacing w:after="0" w:line="240" w:lineRule="auto"/>
        <w:ind w:right="-25"/>
        <w:jc w:val="both"/>
      </w:pPr>
      <w:r w:rsidRPr="00F77F2B">
        <w:t xml:space="preserve">En cas de representacions o actuacions subjectes al pagament d’una entrada, l’organitzador </w:t>
      </w:r>
      <w:r w:rsidR="00AC1F1D" w:rsidRPr="00F77F2B">
        <w:t xml:space="preserve">ha de </w:t>
      </w:r>
      <w:r w:rsidRPr="00F77F2B">
        <w:t>proporciona</w:t>
      </w:r>
      <w:r w:rsidR="00AC1F1D" w:rsidRPr="00F77F2B">
        <w:t>r, com a mínim,</w:t>
      </w:r>
      <w:r w:rsidRPr="00F77F2B">
        <w:t xml:space="preserve"> dues invitacions</w:t>
      </w:r>
      <w:r w:rsidR="00AC1F1D" w:rsidRPr="00F77F2B">
        <w:t xml:space="preserve"> a l’artista, grup o companyia. En cas que les </w:t>
      </w:r>
      <w:r w:rsidRPr="00F77F2B">
        <w:t xml:space="preserve">localitats </w:t>
      </w:r>
      <w:r w:rsidR="00AC1F1D" w:rsidRPr="00F77F2B">
        <w:t xml:space="preserve">estiguin </w:t>
      </w:r>
      <w:r w:rsidRPr="00F77F2B">
        <w:t>numerades</w:t>
      </w:r>
      <w:r w:rsidR="00AC1F1D" w:rsidRPr="00F77F2B">
        <w:t>, les invitacions han d’estar</w:t>
      </w:r>
      <w:r w:rsidRPr="00F77F2B">
        <w:t xml:space="preserve"> </w:t>
      </w:r>
      <w:r w:rsidRPr="00F77F2B">
        <w:lastRenderedPageBreak/>
        <w:t>situades en llocs preferents.</w:t>
      </w:r>
    </w:p>
    <w:p w14:paraId="21431351" w14:textId="12F93185" w:rsidR="006A0C5A" w:rsidRPr="00F77F2B" w:rsidRDefault="006A0C5A" w:rsidP="009674D1">
      <w:pPr>
        <w:pStyle w:val="Textdecomentari"/>
        <w:spacing w:after="0"/>
        <w:rPr>
          <w:color w:val="00B050"/>
          <w:sz w:val="22"/>
          <w:szCs w:val="22"/>
        </w:rPr>
      </w:pPr>
    </w:p>
    <w:p w14:paraId="753E8E0E" w14:textId="65517ED7" w:rsidR="00987C31" w:rsidRPr="00F77F2B" w:rsidRDefault="00987C3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b/>
        </w:rPr>
      </w:pPr>
      <w:r w:rsidRPr="00F77F2B">
        <w:rPr>
          <w:b/>
        </w:rPr>
        <w:t>Difu</w:t>
      </w:r>
      <w:r w:rsidR="005905F8">
        <w:rPr>
          <w:b/>
        </w:rPr>
        <w:t>sió</w:t>
      </w:r>
    </w:p>
    <w:p w14:paraId="3F91A3D7" w14:textId="16390225" w:rsidR="006A0C5A" w:rsidRPr="00F77F2B" w:rsidRDefault="000E2D0C" w:rsidP="009674D1">
      <w:pPr>
        <w:pStyle w:val="Pargrafdellista"/>
        <w:spacing w:before="0" w:after="0" w:line="240" w:lineRule="auto"/>
        <w:jc w:val="both"/>
        <w:rPr>
          <w:rFonts w:eastAsia="Times New Roman"/>
          <w:color w:val="000000"/>
          <w:kern w:val="1"/>
          <w:lang w:eastAsia="ca-ES"/>
        </w:rPr>
      </w:pPr>
      <w:r w:rsidRPr="00F77F2B">
        <w:rPr>
          <w:rFonts w:eastAsia="Times New Roman"/>
          <w:color w:val="000000"/>
          <w:kern w:val="1"/>
          <w:lang w:eastAsia="ca-ES"/>
        </w:rPr>
        <w:t xml:space="preserve"> </w:t>
      </w:r>
    </w:p>
    <w:p w14:paraId="4755997F" w14:textId="35286A65" w:rsidR="00AF0CE0" w:rsidRPr="00F77F2B" w:rsidRDefault="00CB2690" w:rsidP="00AF0CE0">
      <w:pPr>
        <w:widowControl/>
        <w:suppressAutoHyphens/>
        <w:autoSpaceDE/>
        <w:autoSpaceDN/>
        <w:spacing w:after="0" w:line="240" w:lineRule="auto"/>
        <w:jc w:val="both"/>
        <w:rPr>
          <w:rFonts w:eastAsia="Times New Roman"/>
          <w:color w:val="000000"/>
          <w:kern w:val="1"/>
          <w:lang w:eastAsia="ca-ES"/>
        </w:rPr>
      </w:pPr>
      <w:r w:rsidRPr="00F77F2B">
        <w:rPr>
          <w:rFonts w:eastAsia="Times New Roman"/>
          <w:color w:val="000000"/>
          <w:kern w:val="1"/>
          <w:lang w:eastAsia="ca-ES"/>
        </w:rPr>
        <w:t>L’organitzador pot fer</w:t>
      </w:r>
      <w:r w:rsidR="00987C31" w:rsidRPr="00F77F2B">
        <w:rPr>
          <w:rFonts w:eastAsia="Times New Roman"/>
          <w:color w:val="000000"/>
          <w:kern w:val="1"/>
          <w:lang w:eastAsia="ca-ES"/>
        </w:rPr>
        <w:t xml:space="preserve"> difusió de la representació o actu</w:t>
      </w:r>
      <w:r w:rsidRPr="00F77F2B">
        <w:rPr>
          <w:rFonts w:eastAsia="Times New Roman"/>
          <w:color w:val="000000"/>
          <w:kern w:val="1"/>
          <w:lang w:eastAsia="ca-ES"/>
        </w:rPr>
        <w:t>ació per mitjà dels seus canals o</w:t>
      </w:r>
      <w:r w:rsidR="005C4FBC">
        <w:rPr>
          <w:rFonts w:eastAsia="Times New Roman"/>
          <w:color w:val="000000"/>
          <w:kern w:val="1"/>
          <w:lang w:eastAsia="ca-ES"/>
        </w:rPr>
        <w:t>,</w:t>
      </w:r>
      <w:r w:rsidRPr="00F77F2B">
        <w:rPr>
          <w:rFonts w:eastAsia="Times New Roman"/>
          <w:color w:val="000000"/>
          <w:kern w:val="1"/>
          <w:lang w:eastAsia="ca-ES"/>
        </w:rPr>
        <w:t xml:space="preserve"> si</w:t>
      </w:r>
      <w:r w:rsidR="00987C31" w:rsidRPr="00F77F2B">
        <w:rPr>
          <w:rFonts w:eastAsia="Times New Roman"/>
          <w:color w:val="000000"/>
          <w:kern w:val="1"/>
          <w:lang w:eastAsia="ca-ES"/>
        </w:rPr>
        <w:t xml:space="preserve"> ho considera convenient</w:t>
      </w:r>
      <w:r w:rsidRPr="00F77F2B">
        <w:rPr>
          <w:rFonts w:eastAsia="Times New Roman"/>
          <w:color w:val="000000"/>
          <w:kern w:val="1"/>
          <w:lang w:eastAsia="ca-ES"/>
        </w:rPr>
        <w:t>, po</w:t>
      </w:r>
      <w:r w:rsidR="005C4FBC">
        <w:rPr>
          <w:rFonts w:eastAsia="Times New Roman"/>
          <w:color w:val="000000"/>
          <w:kern w:val="1"/>
          <w:lang w:eastAsia="ca-ES"/>
        </w:rPr>
        <w:t>t</w:t>
      </w:r>
      <w:r w:rsidRPr="00F77F2B">
        <w:rPr>
          <w:rFonts w:eastAsia="Times New Roman"/>
          <w:color w:val="000000"/>
          <w:kern w:val="1"/>
          <w:lang w:eastAsia="ca-ES"/>
        </w:rPr>
        <w:t xml:space="preserve"> contractar</w:t>
      </w:r>
      <w:r w:rsidR="00987C31" w:rsidRPr="00F77F2B">
        <w:rPr>
          <w:rFonts w:eastAsia="Times New Roman"/>
          <w:color w:val="000000"/>
          <w:kern w:val="1"/>
          <w:lang w:eastAsia="ca-ES"/>
        </w:rPr>
        <w:t xml:space="preserve"> serveis específics per potenciar la difusió.</w:t>
      </w:r>
      <w:r w:rsidR="00AF0CE0" w:rsidRPr="00F77F2B">
        <w:rPr>
          <w:rFonts w:eastAsia="Times New Roman"/>
          <w:color w:val="000000"/>
          <w:kern w:val="1"/>
          <w:lang w:eastAsia="ca-ES"/>
        </w:rPr>
        <w:t xml:space="preserve"> </w:t>
      </w:r>
      <w:r w:rsidR="005905F8">
        <w:rPr>
          <w:rFonts w:eastAsia="Times New Roman"/>
          <w:color w:val="000000"/>
          <w:kern w:val="1"/>
          <w:lang w:eastAsia="ca-ES"/>
        </w:rPr>
        <w:t>D’</w:t>
      </w:r>
      <w:r w:rsidR="005C4FBC">
        <w:rPr>
          <w:rFonts w:eastAsia="Times New Roman"/>
          <w:color w:val="000000"/>
          <w:kern w:val="1"/>
          <w:lang w:eastAsia="ca-ES"/>
        </w:rPr>
        <w:t>altra banda, l</w:t>
      </w:r>
      <w:r w:rsidR="00AF0CE0" w:rsidRPr="00F77F2B">
        <w:t>’artista, grup o companyia</w:t>
      </w:r>
      <w:r w:rsidR="00AF0CE0" w:rsidRPr="00F77F2B">
        <w:rPr>
          <w:rFonts w:eastAsia="Times New Roman"/>
          <w:color w:val="000000"/>
          <w:kern w:val="1"/>
          <w:lang w:eastAsia="ca-ES"/>
        </w:rPr>
        <w:t xml:space="preserve"> es compromet a fer difusió de la representació o actuació pels mitjans que utilitzi ordinàriament.</w:t>
      </w:r>
      <w:r w:rsidRPr="00F77F2B">
        <w:rPr>
          <w:rFonts w:eastAsia="Times New Roman"/>
          <w:color w:val="000000"/>
          <w:kern w:val="1"/>
          <w:lang w:eastAsia="ca-ES"/>
        </w:rPr>
        <w:t xml:space="preserve"> En </w:t>
      </w:r>
      <w:r w:rsidR="005905F8">
        <w:rPr>
          <w:rFonts w:eastAsia="Times New Roman"/>
          <w:color w:val="000000"/>
          <w:kern w:val="1"/>
          <w:lang w:eastAsia="ca-ES"/>
        </w:rPr>
        <w:t xml:space="preserve">tot </w:t>
      </w:r>
      <w:r w:rsidRPr="00F77F2B">
        <w:rPr>
          <w:rFonts w:eastAsia="Times New Roman"/>
          <w:color w:val="000000"/>
          <w:kern w:val="1"/>
          <w:lang w:eastAsia="ca-ES"/>
        </w:rPr>
        <w:t>cas, l’organitzador pot u</w:t>
      </w:r>
      <w:r w:rsidR="00987C31" w:rsidRPr="00F77F2B">
        <w:rPr>
          <w:rFonts w:eastAsia="Times New Roman"/>
          <w:color w:val="000000"/>
          <w:kern w:val="1"/>
          <w:lang w:eastAsia="ca-ES"/>
        </w:rPr>
        <w:t>tilitza</w:t>
      </w:r>
      <w:r w:rsidRPr="00F77F2B">
        <w:rPr>
          <w:rFonts w:eastAsia="Times New Roman"/>
          <w:color w:val="000000"/>
          <w:kern w:val="1"/>
          <w:lang w:eastAsia="ca-ES"/>
        </w:rPr>
        <w:t>r</w:t>
      </w:r>
      <w:r w:rsidR="00A17489" w:rsidRPr="00F77F2B">
        <w:rPr>
          <w:rFonts w:eastAsia="Times New Roman"/>
          <w:color w:val="000000"/>
          <w:kern w:val="1"/>
          <w:lang w:eastAsia="ca-ES"/>
        </w:rPr>
        <w:t xml:space="preserve"> </w:t>
      </w:r>
      <w:r w:rsidR="00987C31" w:rsidRPr="00F77F2B">
        <w:rPr>
          <w:rFonts w:eastAsia="Times New Roman"/>
          <w:color w:val="000000"/>
          <w:kern w:val="1"/>
          <w:lang w:eastAsia="ca-ES"/>
        </w:rPr>
        <w:t xml:space="preserve">els elements de disseny que consideri adequats per la naturalesa de l’activitat. </w:t>
      </w:r>
    </w:p>
    <w:p w14:paraId="7BDC9D3A" w14:textId="2386EE71" w:rsidR="00987C31" w:rsidRPr="00F77F2B" w:rsidRDefault="00987C31" w:rsidP="009674D1">
      <w:pPr>
        <w:pStyle w:val="Pargrafdellista"/>
        <w:spacing w:before="0" w:after="0" w:line="240" w:lineRule="auto"/>
        <w:jc w:val="both"/>
        <w:rPr>
          <w:rFonts w:eastAsia="Times New Roman"/>
          <w:color w:val="000000"/>
          <w:kern w:val="1"/>
          <w:lang w:eastAsia="ca-ES"/>
        </w:rPr>
      </w:pPr>
    </w:p>
    <w:p w14:paraId="5988BADF" w14:textId="254F622B" w:rsidR="00987C31" w:rsidRPr="00F77F2B" w:rsidRDefault="00987C31" w:rsidP="009674D1">
      <w:pPr>
        <w:widowControl/>
        <w:suppressAutoHyphens/>
        <w:autoSpaceDE/>
        <w:autoSpaceDN/>
        <w:spacing w:after="0" w:line="240" w:lineRule="auto"/>
        <w:jc w:val="both"/>
        <w:rPr>
          <w:rFonts w:eastAsia="Times New Roman"/>
          <w:color w:val="000000"/>
          <w:kern w:val="1"/>
          <w:lang w:eastAsia="ca-ES"/>
        </w:rPr>
      </w:pPr>
      <w:r w:rsidRPr="00F77F2B">
        <w:t>L’artista, grup o companyia</w:t>
      </w:r>
      <w:r w:rsidRPr="00F77F2B">
        <w:rPr>
          <w:rFonts w:eastAsia="Times New Roman"/>
          <w:color w:val="000000"/>
          <w:kern w:val="1"/>
          <w:lang w:eastAsia="ca-ES"/>
        </w:rPr>
        <w:t xml:space="preserve"> </w:t>
      </w:r>
      <w:r w:rsidR="00CE6657" w:rsidRPr="00F77F2B">
        <w:rPr>
          <w:rFonts w:eastAsia="Times New Roman"/>
          <w:color w:val="000000"/>
          <w:kern w:val="1"/>
          <w:lang w:eastAsia="ca-ES"/>
        </w:rPr>
        <w:t xml:space="preserve">ha de </w:t>
      </w:r>
      <w:r w:rsidRPr="00F77F2B">
        <w:rPr>
          <w:rFonts w:eastAsia="Times New Roman"/>
          <w:color w:val="000000"/>
          <w:kern w:val="1"/>
          <w:lang w:eastAsia="ca-ES"/>
        </w:rPr>
        <w:t>proporciona</w:t>
      </w:r>
      <w:r w:rsidR="00CE6657" w:rsidRPr="00F77F2B">
        <w:rPr>
          <w:rFonts w:eastAsia="Times New Roman"/>
          <w:color w:val="000000"/>
          <w:kern w:val="1"/>
          <w:lang w:eastAsia="ca-ES"/>
        </w:rPr>
        <w:t>r</w:t>
      </w:r>
      <w:r w:rsidRPr="00F77F2B">
        <w:rPr>
          <w:rFonts w:eastAsia="Times New Roman"/>
          <w:color w:val="000000"/>
          <w:kern w:val="1"/>
          <w:lang w:eastAsia="ca-ES"/>
        </w:rPr>
        <w:t xml:space="preserve"> a l’organitzador, amb</w:t>
      </w:r>
      <w:r w:rsidR="005905F8">
        <w:rPr>
          <w:rFonts w:eastAsia="Times New Roman"/>
          <w:color w:val="000000"/>
          <w:kern w:val="1"/>
          <w:lang w:eastAsia="ca-ES"/>
        </w:rPr>
        <w:t xml:space="preserve"> prou</w:t>
      </w:r>
      <w:r w:rsidRPr="00F77F2B">
        <w:rPr>
          <w:rFonts w:eastAsia="Times New Roman"/>
          <w:color w:val="000000"/>
          <w:kern w:val="1"/>
          <w:lang w:eastAsia="ca-ES"/>
        </w:rPr>
        <w:t xml:space="preserve"> antelació, els materials gràfics i </w:t>
      </w:r>
      <w:r w:rsidR="005905F8">
        <w:rPr>
          <w:rFonts w:eastAsia="Times New Roman"/>
          <w:color w:val="000000"/>
          <w:kern w:val="1"/>
          <w:lang w:eastAsia="ca-ES"/>
        </w:rPr>
        <w:t xml:space="preserve">els </w:t>
      </w:r>
      <w:r w:rsidRPr="00F77F2B">
        <w:rPr>
          <w:rFonts w:eastAsia="Times New Roman"/>
          <w:color w:val="000000"/>
          <w:kern w:val="1"/>
          <w:lang w:eastAsia="ca-ES"/>
        </w:rPr>
        <w:t xml:space="preserve">textos generals descriptius de la seva activitat i específics de la representació o actuació. Aquests materials </w:t>
      </w:r>
      <w:r w:rsidR="005905F8">
        <w:rPr>
          <w:rFonts w:eastAsia="Times New Roman"/>
          <w:color w:val="000000"/>
          <w:kern w:val="1"/>
          <w:lang w:eastAsia="ca-ES"/>
        </w:rPr>
        <w:t>es fan servir</w:t>
      </w:r>
      <w:r w:rsidRPr="00F77F2B">
        <w:rPr>
          <w:rFonts w:eastAsia="Times New Roman"/>
          <w:color w:val="000000"/>
          <w:kern w:val="1"/>
          <w:lang w:eastAsia="ca-ES"/>
        </w:rPr>
        <w:t xml:space="preserve"> per portar</w:t>
      </w:r>
      <w:r w:rsidR="005905F8">
        <w:rPr>
          <w:rFonts w:eastAsia="Times New Roman"/>
          <w:color w:val="000000"/>
          <w:kern w:val="1"/>
          <w:lang w:eastAsia="ca-ES"/>
        </w:rPr>
        <w:t>-ne</w:t>
      </w:r>
      <w:r w:rsidRPr="00F77F2B">
        <w:rPr>
          <w:rFonts w:eastAsia="Times New Roman"/>
          <w:color w:val="000000"/>
          <w:kern w:val="1"/>
          <w:lang w:eastAsia="ca-ES"/>
        </w:rPr>
        <w:t xml:space="preserve"> a terme la difusió, </w:t>
      </w:r>
      <w:r w:rsidR="005905F8">
        <w:rPr>
          <w:rFonts w:eastAsia="Times New Roman"/>
          <w:color w:val="000000"/>
          <w:kern w:val="1"/>
          <w:lang w:eastAsia="ca-ES"/>
        </w:rPr>
        <w:t xml:space="preserve">i </w:t>
      </w:r>
      <w:r w:rsidRPr="00F77F2B">
        <w:rPr>
          <w:rFonts w:eastAsia="Times New Roman"/>
          <w:color w:val="000000"/>
          <w:kern w:val="1"/>
          <w:lang w:eastAsia="ca-ES"/>
        </w:rPr>
        <w:t xml:space="preserve">l’organitzador </w:t>
      </w:r>
      <w:r w:rsidR="005905F8">
        <w:rPr>
          <w:rFonts w:eastAsia="Times New Roman"/>
          <w:color w:val="000000"/>
          <w:kern w:val="1"/>
          <w:lang w:eastAsia="ca-ES"/>
        </w:rPr>
        <w:t xml:space="preserve">queda </w:t>
      </w:r>
      <w:r w:rsidRPr="00F77F2B">
        <w:rPr>
          <w:rFonts w:eastAsia="Times New Roman"/>
          <w:color w:val="000000"/>
          <w:kern w:val="1"/>
          <w:lang w:eastAsia="ca-ES"/>
        </w:rPr>
        <w:t xml:space="preserve">autoritzat per utilitzar-los </w:t>
      </w:r>
      <w:r w:rsidR="005905F8">
        <w:rPr>
          <w:rFonts w:eastAsia="Times New Roman"/>
          <w:color w:val="000000"/>
          <w:kern w:val="1"/>
          <w:lang w:eastAsia="ca-ES"/>
        </w:rPr>
        <w:t xml:space="preserve">amb </w:t>
      </w:r>
      <w:r w:rsidRPr="00F77F2B">
        <w:rPr>
          <w:rFonts w:eastAsia="Times New Roman"/>
          <w:color w:val="000000"/>
          <w:kern w:val="1"/>
          <w:lang w:eastAsia="ca-ES"/>
        </w:rPr>
        <w:t xml:space="preserve">aquesta finalitat. L’organitzador entén que amb el lliurament d’aquests materials </w:t>
      </w:r>
      <w:r w:rsidRPr="00F77F2B">
        <w:t>l’artista, grup o companyia disposa de drets suficients per autoritzar-ne l’ús, per la qual cosa l’organitzador queda exempt de r</w:t>
      </w:r>
      <w:r w:rsidRPr="00F77F2B">
        <w:rPr>
          <w:rFonts w:eastAsia="Times New Roman"/>
          <w:color w:val="000000"/>
          <w:kern w:val="1"/>
          <w:lang w:eastAsia="ca-ES"/>
        </w:rPr>
        <w:t>esponsabilitat en cas de reclamació de tercer</w:t>
      </w:r>
      <w:r w:rsidR="005905F8">
        <w:rPr>
          <w:rFonts w:eastAsia="Times New Roman"/>
          <w:color w:val="000000"/>
          <w:kern w:val="1"/>
          <w:lang w:eastAsia="ca-ES"/>
        </w:rPr>
        <w:t>s</w:t>
      </w:r>
      <w:r w:rsidRPr="00F77F2B">
        <w:rPr>
          <w:rFonts w:eastAsia="Times New Roman"/>
          <w:color w:val="000000"/>
          <w:kern w:val="1"/>
          <w:lang w:eastAsia="ca-ES"/>
        </w:rPr>
        <w:t xml:space="preserve">.  </w:t>
      </w:r>
    </w:p>
    <w:p w14:paraId="0BDD9D71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</w:pPr>
    </w:p>
    <w:p w14:paraId="6D75E024" w14:textId="118ED7C3" w:rsidR="00987C31" w:rsidRPr="00F77F2B" w:rsidRDefault="00987C31" w:rsidP="009674D1">
      <w:pPr>
        <w:pStyle w:val="Pargrafdellista"/>
        <w:spacing w:before="0" w:after="0" w:line="240" w:lineRule="auto"/>
        <w:jc w:val="both"/>
        <w:rPr>
          <w:lang w:eastAsia="ca-ES"/>
        </w:rPr>
      </w:pPr>
      <w:r w:rsidRPr="00F77F2B">
        <w:t>L’artista, grup o companyia</w:t>
      </w:r>
      <w:r w:rsidRPr="00F77F2B">
        <w:rPr>
          <w:lang w:eastAsia="ca-ES"/>
        </w:rPr>
        <w:t xml:space="preserve"> autoritza l’organitzador a utilitzar el seu nom, nom artístic, biografia, imatge personal</w:t>
      </w:r>
      <w:r w:rsidR="005905F8">
        <w:rPr>
          <w:lang w:eastAsia="ca-ES"/>
        </w:rPr>
        <w:t>,</w:t>
      </w:r>
      <w:r w:rsidRPr="00F77F2B">
        <w:rPr>
          <w:lang w:eastAsia="ca-ES"/>
        </w:rPr>
        <w:t xml:space="preserve"> elements gràfics i altres signes distintius en el material promocional i divulgatiu, </w:t>
      </w:r>
      <w:r w:rsidR="00720657">
        <w:rPr>
          <w:lang w:eastAsia="ca-ES"/>
        </w:rPr>
        <w:t xml:space="preserve">i </w:t>
      </w:r>
      <w:r w:rsidR="005905F8">
        <w:rPr>
          <w:lang w:eastAsia="ca-ES"/>
        </w:rPr>
        <w:t>també</w:t>
      </w:r>
      <w:r w:rsidRPr="00F77F2B">
        <w:rPr>
          <w:lang w:eastAsia="ca-ES"/>
        </w:rPr>
        <w:t xml:space="preserve"> en memòries i altres materials informatius dels seus serveis i activitats.</w:t>
      </w:r>
    </w:p>
    <w:p w14:paraId="143B6152" w14:textId="320CDAAF" w:rsidR="00E25CE5" w:rsidRPr="00F77F2B" w:rsidRDefault="00E25CE5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33E3DF56" w14:textId="33F7FC58" w:rsidR="006A0C5A" w:rsidRPr="00F77F2B" w:rsidRDefault="00987C31" w:rsidP="009674D1">
      <w:pPr>
        <w:widowControl/>
        <w:suppressAutoHyphens/>
        <w:autoSpaceDE/>
        <w:autoSpaceDN/>
        <w:spacing w:after="0" w:line="240" w:lineRule="auto"/>
        <w:jc w:val="both"/>
      </w:pPr>
      <w:r w:rsidRPr="00F77F2B">
        <w:t>L’organitzador po</w:t>
      </w:r>
      <w:r w:rsidR="00A17489" w:rsidRPr="00F77F2B">
        <w:t>t</w:t>
      </w:r>
      <w:r w:rsidRPr="00F77F2B">
        <w:t xml:space="preserve"> convocar els mitjans de comunicació o elaborar peces informatives.</w:t>
      </w:r>
      <w:r w:rsidR="005905F8">
        <w:t xml:space="preserve"> En</w:t>
      </w:r>
      <w:r w:rsidR="004747C2" w:rsidRPr="00F77F2B">
        <w:t xml:space="preserve"> cas que </w:t>
      </w:r>
      <w:r w:rsidR="004747C2" w:rsidRPr="00A01A07">
        <w:t xml:space="preserve">l’organitzador convoqui una roda de premsa, </w:t>
      </w:r>
      <w:r w:rsidR="005905F8">
        <w:t xml:space="preserve">hi pot assistir </w:t>
      </w:r>
      <w:r w:rsidR="004747C2" w:rsidRPr="00A01A07">
        <w:t xml:space="preserve">l’artista, grup o companyia o un representant </w:t>
      </w:r>
      <w:r w:rsidR="005905F8">
        <w:t>seu</w:t>
      </w:r>
      <w:r w:rsidR="004747C2" w:rsidRPr="00A01A07">
        <w:t xml:space="preserve">. </w:t>
      </w:r>
      <w:r w:rsidRPr="00A01A07">
        <w:t xml:space="preserve"> </w:t>
      </w:r>
    </w:p>
    <w:p w14:paraId="741C7E38" w14:textId="7407E0EE" w:rsidR="006A0C5A" w:rsidRPr="00F77F2B" w:rsidRDefault="006A0C5A" w:rsidP="009674D1">
      <w:pPr>
        <w:widowControl/>
        <w:suppressAutoHyphens/>
        <w:autoSpaceDE/>
        <w:autoSpaceDN/>
        <w:spacing w:after="0" w:line="240" w:lineRule="auto"/>
        <w:jc w:val="both"/>
      </w:pPr>
    </w:p>
    <w:p w14:paraId="6FFF56BD" w14:textId="2509F150" w:rsidR="00987C31" w:rsidRPr="00F77F2B" w:rsidRDefault="00987C31" w:rsidP="009674D1">
      <w:pPr>
        <w:pStyle w:val="Pargrafdellista"/>
        <w:spacing w:before="0" w:after="0" w:line="240" w:lineRule="auto"/>
        <w:jc w:val="both"/>
        <w:rPr>
          <w:lang w:eastAsia="ca-ES"/>
        </w:rPr>
      </w:pPr>
      <w:r w:rsidRPr="00F77F2B">
        <w:rPr>
          <w:lang w:eastAsia="ca-ES"/>
        </w:rPr>
        <w:t>L’organitzador po</w:t>
      </w:r>
      <w:r w:rsidR="00A17489" w:rsidRPr="00F77F2B">
        <w:rPr>
          <w:lang w:eastAsia="ca-ES"/>
        </w:rPr>
        <w:t>t</w:t>
      </w:r>
      <w:r w:rsidRPr="00F77F2B">
        <w:rPr>
          <w:lang w:eastAsia="ca-ES"/>
        </w:rPr>
        <w:t xml:space="preserve"> autoritzar l'entrada de mitjans de comunicació</w:t>
      </w:r>
      <w:r w:rsidR="005905F8">
        <w:rPr>
          <w:lang w:eastAsia="ca-ES"/>
        </w:rPr>
        <w:t>,</w:t>
      </w:r>
      <w:r w:rsidRPr="00F77F2B">
        <w:rPr>
          <w:lang w:eastAsia="ca-ES"/>
        </w:rPr>
        <w:t xml:space="preserve"> així </w:t>
      </w:r>
      <w:r w:rsidR="005905F8">
        <w:rPr>
          <w:lang w:eastAsia="ca-ES"/>
        </w:rPr>
        <w:t>com l’enregistrament</w:t>
      </w:r>
      <w:r w:rsidRPr="00F77F2B">
        <w:rPr>
          <w:lang w:eastAsia="ca-ES"/>
        </w:rPr>
        <w:t xml:space="preserve"> d’un màxim de deu minuts de l’activitat, dels quals els mitjans pod</w:t>
      </w:r>
      <w:r w:rsidR="00A17489" w:rsidRPr="00F77F2B">
        <w:rPr>
          <w:lang w:eastAsia="ca-ES"/>
        </w:rPr>
        <w:t>e</w:t>
      </w:r>
      <w:r w:rsidRPr="00F77F2B">
        <w:rPr>
          <w:lang w:eastAsia="ca-ES"/>
        </w:rPr>
        <w:t>n emetre un màxim de tres minuts.</w:t>
      </w:r>
    </w:p>
    <w:p w14:paraId="74F4F0F1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  <w:rPr>
          <w:color w:val="00B050"/>
        </w:rPr>
      </w:pPr>
    </w:p>
    <w:p w14:paraId="7A588383" w14:textId="0BBE24C7" w:rsidR="00987C31" w:rsidRPr="00F77F2B" w:rsidRDefault="00987C31" w:rsidP="009674D1">
      <w:pPr>
        <w:pStyle w:val="Pargrafdellista"/>
        <w:spacing w:before="0" w:after="0" w:line="240" w:lineRule="auto"/>
        <w:jc w:val="both"/>
      </w:pPr>
    </w:p>
    <w:p w14:paraId="30BA2B4E" w14:textId="2537CF36" w:rsidR="00987C31" w:rsidRPr="00F77F2B" w:rsidRDefault="00DA2A14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color w:val="000000"/>
          <w:kern w:val="1"/>
          <w:lang w:eastAsia="ca-ES"/>
        </w:rPr>
      </w:pPr>
      <w:r>
        <w:rPr>
          <w:rFonts w:eastAsia="Times New Roman"/>
          <w:b/>
          <w:bCs/>
          <w:color w:val="000000"/>
          <w:kern w:val="1"/>
          <w:lang w:eastAsia="ca-ES"/>
        </w:rPr>
        <w:t>Propietat intel·lectual</w:t>
      </w:r>
    </w:p>
    <w:p w14:paraId="470F8EA4" w14:textId="77777777" w:rsidR="006A0C5A" w:rsidRPr="00F77F2B" w:rsidRDefault="006A0C5A" w:rsidP="009674D1">
      <w:pPr>
        <w:widowControl/>
        <w:suppressAutoHyphens/>
        <w:autoSpaceDE/>
        <w:autoSpaceDN/>
        <w:spacing w:after="0" w:line="240" w:lineRule="auto"/>
        <w:jc w:val="both"/>
        <w:textAlignment w:val="baseline"/>
        <w:rPr>
          <w:color w:val="0033CC"/>
        </w:rPr>
      </w:pPr>
    </w:p>
    <w:p w14:paraId="133E3828" w14:textId="60A784BA" w:rsidR="00A17489" w:rsidRPr="00F77F2B" w:rsidRDefault="00764B49" w:rsidP="009674D1">
      <w:pPr>
        <w:widowControl/>
        <w:suppressAutoHyphens/>
        <w:autoSpaceDE/>
        <w:autoSpaceDN/>
        <w:spacing w:after="0" w:line="240" w:lineRule="auto"/>
        <w:jc w:val="both"/>
        <w:textAlignment w:val="baseline"/>
        <w:rPr>
          <w:lang w:eastAsia="ca-ES"/>
        </w:rPr>
      </w:pPr>
      <w:r w:rsidRPr="00F77F2B">
        <w:t xml:space="preserve">L’artista, grup o companyia declara que la </w:t>
      </w:r>
      <w:r w:rsidRPr="004163D5">
        <w:t>representació o interpretació de l’obra o obres compleix la normativa de propietat intel·lectual</w:t>
      </w:r>
      <w:r w:rsidR="00E40BB1" w:rsidRPr="004163D5">
        <w:t>, i,</w:t>
      </w:r>
      <w:r w:rsidRPr="004163D5">
        <w:t xml:space="preserve"> en el cas de</w:t>
      </w:r>
      <w:r w:rsidR="00E40BB1">
        <w:t xml:space="preserve"> l’obra o obres que </w:t>
      </w:r>
      <w:r w:rsidRPr="00F77F2B">
        <w:t xml:space="preserve">no estan en domini públic, respecta els drets dels titulars. L’organitzador pot sol·licitar </w:t>
      </w:r>
      <w:r w:rsidR="00777288" w:rsidRPr="00F77F2B">
        <w:t>informació complementària i que s’acrediti documentalment l’autorització del titular dels drets, o de qui el representi, quan aquesta autorització sigui necessària.</w:t>
      </w:r>
    </w:p>
    <w:p w14:paraId="53B7DB00" w14:textId="389A0A62" w:rsidR="006A0C5A" w:rsidRDefault="006A0C5A" w:rsidP="009674D1">
      <w:pPr>
        <w:widowControl/>
        <w:suppressAutoHyphens/>
        <w:autoSpaceDE/>
        <w:autoSpaceDN/>
        <w:spacing w:after="0" w:line="240" w:lineRule="auto"/>
        <w:jc w:val="both"/>
        <w:textAlignment w:val="baseline"/>
        <w:rPr>
          <w:lang w:eastAsia="ca-ES"/>
        </w:rPr>
      </w:pPr>
    </w:p>
    <w:p w14:paraId="21E563C4" w14:textId="73E1EC7E" w:rsidR="001C0F7E" w:rsidRPr="00A01A07" w:rsidRDefault="001C0F7E" w:rsidP="001C0F7E">
      <w:pPr>
        <w:widowControl/>
        <w:suppressAutoHyphens/>
        <w:autoSpaceDE/>
        <w:autoSpaceDN/>
        <w:spacing w:after="0" w:line="240" w:lineRule="auto"/>
        <w:jc w:val="both"/>
        <w:textAlignment w:val="baseline"/>
        <w:rPr>
          <w:rFonts w:eastAsia="Times New Roman"/>
          <w:kern w:val="1"/>
          <w:highlight w:val="yellow"/>
          <w:lang w:eastAsia="ca-ES"/>
        </w:rPr>
      </w:pPr>
      <w:r w:rsidRPr="007C7240">
        <w:rPr>
          <w:lang w:eastAsia="ca-ES"/>
        </w:rPr>
        <w:t xml:space="preserve">L’organitzador assumeix l’abonament de les quantitats que pugui correspondre pagar a la Societat General d'Autors i Editors (SGAE) o a altres entitats de gestió col·lectiva de drets </w:t>
      </w:r>
      <w:r w:rsidRPr="00A01A07">
        <w:rPr>
          <w:lang w:eastAsia="ca-ES"/>
        </w:rPr>
        <w:t xml:space="preserve">d’autor, per l’obra que es representi o pel repertori que s'interpreti. </w:t>
      </w:r>
      <w:r w:rsidRPr="00A01A07">
        <w:t xml:space="preserve">L’artista, grup o companyia </w:t>
      </w:r>
      <w:r w:rsidR="007D7B09" w:rsidRPr="00A01A07">
        <w:t>ha d’</w:t>
      </w:r>
      <w:r w:rsidRPr="00A01A07">
        <w:t>informa</w:t>
      </w:r>
      <w:r w:rsidR="007D7B09" w:rsidRPr="00A01A07">
        <w:t xml:space="preserve">r </w:t>
      </w:r>
      <w:r w:rsidRPr="00A01A07">
        <w:t>l’organitzador</w:t>
      </w:r>
      <w:r w:rsidR="007D7B09" w:rsidRPr="00A01A07">
        <w:t>, en un ter</w:t>
      </w:r>
      <w:r w:rsidR="00E40BB1">
        <w:t>mini màxim de quinze dies despré</w:t>
      </w:r>
      <w:r w:rsidR="007D7B09" w:rsidRPr="00A01A07">
        <w:t xml:space="preserve">s </w:t>
      </w:r>
      <w:r w:rsidR="007D7B09" w:rsidRPr="00A01A07">
        <w:lastRenderedPageBreak/>
        <w:t xml:space="preserve">de l’activitat, </w:t>
      </w:r>
      <w:r w:rsidR="00E40BB1">
        <w:t xml:space="preserve">de </w:t>
      </w:r>
      <w:r w:rsidRPr="00A01A07">
        <w:t xml:space="preserve">si l’obra o obres estan excloses de l’abonament de les tarifes de les entitats de gestió col·lectiva de drets d’autor.  </w:t>
      </w:r>
    </w:p>
    <w:p w14:paraId="35F182DA" w14:textId="77777777" w:rsidR="001C0F7E" w:rsidRPr="00A01A07" w:rsidRDefault="001C0F7E" w:rsidP="009674D1">
      <w:pPr>
        <w:pStyle w:val="Pargrafdellista"/>
        <w:spacing w:before="0" w:after="0" w:line="240" w:lineRule="auto"/>
        <w:jc w:val="both"/>
      </w:pPr>
    </w:p>
    <w:p w14:paraId="7F825A54" w14:textId="77777777" w:rsidR="006A3718" w:rsidRDefault="006A3718" w:rsidP="009674D1">
      <w:pPr>
        <w:pStyle w:val="Pargrafdellista"/>
        <w:spacing w:before="0" w:after="0" w:line="240" w:lineRule="auto"/>
        <w:jc w:val="both"/>
      </w:pPr>
    </w:p>
    <w:p w14:paraId="60EE6ECF" w14:textId="4216CB4F" w:rsidR="00987C31" w:rsidRPr="00F77F2B" w:rsidRDefault="00987C31" w:rsidP="009674D1">
      <w:pPr>
        <w:pStyle w:val="Pargrafdellista"/>
        <w:spacing w:before="0" w:after="0" w:line="240" w:lineRule="auto"/>
        <w:jc w:val="both"/>
        <w:rPr>
          <w:lang w:eastAsia="ca-ES"/>
        </w:rPr>
      </w:pPr>
      <w:r w:rsidRPr="00A01A07">
        <w:t>L’artista, grup o companyia</w:t>
      </w:r>
      <w:r w:rsidRPr="00A01A07">
        <w:rPr>
          <w:lang w:eastAsia="ca-ES"/>
        </w:rPr>
        <w:t xml:space="preserve"> cedeix els drets de propietat </w:t>
      </w:r>
      <w:r w:rsidRPr="00F77F2B">
        <w:rPr>
          <w:lang w:eastAsia="ca-ES"/>
        </w:rPr>
        <w:t>intel·lectual sobre el material de difusió o promocional que faciliti a l’organitzador, que el po</w:t>
      </w:r>
      <w:r w:rsidR="00117BB9">
        <w:rPr>
          <w:lang w:eastAsia="ca-ES"/>
        </w:rPr>
        <w:t>t</w:t>
      </w:r>
      <w:r w:rsidRPr="00F77F2B">
        <w:rPr>
          <w:lang w:eastAsia="ca-ES"/>
        </w:rPr>
        <w:t xml:space="preserve"> utilitzar per</w:t>
      </w:r>
      <w:r w:rsidR="00E40BB1">
        <w:rPr>
          <w:lang w:eastAsia="ca-ES"/>
        </w:rPr>
        <w:t xml:space="preserve"> a aquestes finalitats, duent a terme </w:t>
      </w:r>
      <w:r w:rsidRPr="00F77F2B">
        <w:rPr>
          <w:lang w:eastAsia="ca-ES"/>
        </w:rPr>
        <w:t xml:space="preserve">els actes de reproducció, distribució i comunicació pública que siguin adequats. Aquesta autorització </w:t>
      </w:r>
      <w:r w:rsidR="00117BB9">
        <w:rPr>
          <w:lang w:eastAsia="ca-ES"/>
        </w:rPr>
        <w:t>és</w:t>
      </w:r>
      <w:r w:rsidRPr="00F77F2B">
        <w:rPr>
          <w:lang w:eastAsia="ca-ES"/>
        </w:rPr>
        <w:t xml:space="preserve"> vigent des del moment del lliurament dels materials fins </w:t>
      </w:r>
      <w:r w:rsidR="00E40BB1">
        <w:rPr>
          <w:lang w:eastAsia="ca-ES"/>
        </w:rPr>
        <w:t xml:space="preserve">a </w:t>
      </w:r>
      <w:r w:rsidRPr="00F77F2B">
        <w:rPr>
          <w:lang w:eastAsia="ca-ES"/>
        </w:rPr>
        <w:t xml:space="preserve">tres mesos </w:t>
      </w:r>
      <w:r w:rsidR="00E40BB1">
        <w:rPr>
          <w:lang w:eastAsia="ca-ES"/>
        </w:rPr>
        <w:t>després de l</w:t>
      </w:r>
      <w:r w:rsidRPr="00F77F2B">
        <w:rPr>
          <w:lang w:eastAsia="ca-ES"/>
        </w:rPr>
        <w:t>a realització de l’activitat.</w:t>
      </w:r>
      <w:r w:rsidR="00777288" w:rsidRPr="00F77F2B">
        <w:rPr>
          <w:lang w:eastAsia="ca-ES"/>
        </w:rPr>
        <w:t xml:space="preserve"> </w:t>
      </w:r>
      <w:r w:rsidRPr="00F77F2B">
        <w:rPr>
          <w:lang w:eastAsia="ca-ES"/>
        </w:rPr>
        <w:t>Amb posterioritat</w:t>
      </w:r>
      <w:r w:rsidR="00E40BB1">
        <w:rPr>
          <w:lang w:eastAsia="ca-ES"/>
        </w:rPr>
        <w:t>,</w:t>
      </w:r>
      <w:r w:rsidRPr="00F77F2B">
        <w:rPr>
          <w:lang w:eastAsia="ca-ES"/>
        </w:rPr>
        <w:t xml:space="preserve"> l’organitzador po</w:t>
      </w:r>
      <w:r w:rsidR="00117BB9">
        <w:rPr>
          <w:lang w:eastAsia="ca-ES"/>
        </w:rPr>
        <w:t>t</w:t>
      </w:r>
      <w:r w:rsidRPr="00F77F2B">
        <w:rPr>
          <w:lang w:eastAsia="ca-ES"/>
        </w:rPr>
        <w:t xml:space="preserve"> </w:t>
      </w:r>
      <w:r w:rsidR="00E40BB1">
        <w:rPr>
          <w:lang w:eastAsia="ca-ES"/>
        </w:rPr>
        <w:t>continuar</w:t>
      </w:r>
      <w:r w:rsidRPr="00F77F2B">
        <w:rPr>
          <w:lang w:eastAsia="ca-ES"/>
        </w:rPr>
        <w:t xml:space="preserve"> utilitzant </w:t>
      </w:r>
      <w:r w:rsidR="00E40BB1">
        <w:rPr>
          <w:lang w:eastAsia="ca-ES"/>
        </w:rPr>
        <w:t xml:space="preserve">una </w:t>
      </w:r>
      <w:r w:rsidRPr="00F77F2B">
        <w:rPr>
          <w:lang w:eastAsia="ca-ES"/>
        </w:rPr>
        <w:t xml:space="preserve">part dels materials lliurats per incorporar-los a memòries o documents informatius de les seves activitats i serveis. </w:t>
      </w:r>
    </w:p>
    <w:p w14:paraId="40F0396E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1B1BCA34" w14:textId="54795F8E" w:rsidR="006A0C5A" w:rsidRPr="00F77F2B" w:rsidRDefault="00987C31" w:rsidP="009674D1">
      <w:pPr>
        <w:pStyle w:val="Pargrafdellista"/>
        <w:spacing w:before="0" w:after="0" w:line="240" w:lineRule="auto"/>
        <w:jc w:val="both"/>
        <w:rPr>
          <w:lang w:eastAsia="ca-ES"/>
        </w:rPr>
      </w:pPr>
      <w:r w:rsidRPr="00F77F2B">
        <w:rPr>
          <w:lang w:eastAsia="ca-ES"/>
        </w:rPr>
        <w:t>La representació o activitat</w:t>
      </w:r>
      <w:r w:rsidRPr="00F77F2B">
        <w:t xml:space="preserve"> es po</w:t>
      </w:r>
      <w:r w:rsidR="00117BB9">
        <w:t>t</w:t>
      </w:r>
      <w:r w:rsidRPr="00F77F2B">
        <w:t xml:space="preserve"> difondre en directe i enregistrar. L</w:t>
      </w:r>
      <w:r w:rsidRPr="00F77F2B">
        <w:rPr>
          <w:lang w:eastAsia="ca-ES"/>
        </w:rPr>
        <w:t>’enregistrament po</w:t>
      </w:r>
      <w:r w:rsidR="00117BB9">
        <w:rPr>
          <w:lang w:eastAsia="ca-ES"/>
        </w:rPr>
        <w:t>t</w:t>
      </w:r>
      <w:r w:rsidRPr="00F77F2B">
        <w:rPr>
          <w:lang w:eastAsia="ca-ES"/>
        </w:rPr>
        <w:t xml:space="preserve"> ser editat i difós per l'organitzador, sense limitació territorial ni temporal. </w:t>
      </w:r>
    </w:p>
    <w:p w14:paraId="18D2E697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361DF51C" w14:textId="2F1E2720" w:rsidR="00987C31" w:rsidRPr="00F77F2B" w:rsidRDefault="00777288" w:rsidP="009674D1">
      <w:pPr>
        <w:pStyle w:val="Pargrafdellista"/>
        <w:spacing w:before="0" w:after="0" w:line="240" w:lineRule="auto"/>
        <w:jc w:val="both"/>
        <w:rPr>
          <w:rFonts w:eastAsia="Times New Roman"/>
          <w:bCs/>
          <w:kern w:val="1"/>
          <w:lang w:eastAsia="ca-ES"/>
        </w:rPr>
      </w:pPr>
      <w:r w:rsidRPr="00F77F2B">
        <w:rPr>
          <w:lang w:eastAsia="ca-ES"/>
        </w:rPr>
        <w:t>L’organitzador po</w:t>
      </w:r>
      <w:r w:rsidR="005C4FBC">
        <w:rPr>
          <w:lang w:eastAsia="ca-ES"/>
        </w:rPr>
        <w:t>t</w:t>
      </w:r>
      <w:r w:rsidRPr="00F77F2B">
        <w:rPr>
          <w:lang w:eastAsia="ca-ES"/>
        </w:rPr>
        <w:t xml:space="preserve"> posar a disposició del públic l’enregistrament per qualsevol de les modalitats previstes</w:t>
      </w:r>
      <w:r w:rsidR="00E40BB1">
        <w:rPr>
          <w:lang w:eastAsia="ca-ES"/>
        </w:rPr>
        <w:t xml:space="preserve"> en l’article 20 del text r</w:t>
      </w:r>
      <w:r w:rsidRPr="00F77F2B">
        <w:rPr>
          <w:lang w:eastAsia="ca-ES"/>
        </w:rPr>
        <w:t xml:space="preserve">efós de la Llei de </w:t>
      </w:r>
      <w:r w:rsidR="00E40BB1">
        <w:rPr>
          <w:lang w:eastAsia="ca-ES"/>
        </w:rPr>
        <w:t>p</w:t>
      </w:r>
      <w:r w:rsidRPr="00F77F2B">
        <w:rPr>
          <w:lang w:eastAsia="ca-ES"/>
        </w:rPr>
        <w:t xml:space="preserve">ropietat </w:t>
      </w:r>
      <w:r w:rsidR="00E40BB1">
        <w:rPr>
          <w:lang w:eastAsia="ca-ES"/>
        </w:rPr>
        <w:t>i</w:t>
      </w:r>
      <w:r w:rsidRPr="00F77F2B">
        <w:rPr>
          <w:lang w:eastAsia="ca-ES"/>
        </w:rPr>
        <w:t>n</w:t>
      </w:r>
      <w:r w:rsidR="00E40BB1">
        <w:rPr>
          <w:lang w:eastAsia="ca-ES"/>
        </w:rPr>
        <w:t>tel·lectual (aprovat pel Reial decret l</w:t>
      </w:r>
      <w:r w:rsidRPr="00F77F2B">
        <w:rPr>
          <w:lang w:eastAsia="ca-ES"/>
        </w:rPr>
        <w:t xml:space="preserve">egislatiu 1/1996, de 12 d’abril). </w:t>
      </w:r>
      <w:r w:rsidR="00987C31" w:rsidRPr="00F77F2B">
        <w:rPr>
          <w:lang w:eastAsia="ca-ES"/>
        </w:rPr>
        <w:t xml:space="preserve">En els crèdits </w:t>
      </w:r>
      <w:r w:rsidR="00117BB9">
        <w:rPr>
          <w:lang w:eastAsia="ca-ES"/>
        </w:rPr>
        <w:t>s’ha de fer</w:t>
      </w:r>
      <w:r w:rsidR="00987C31" w:rsidRPr="00F77F2B">
        <w:rPr>
          <w:rFonts w:eastAsia="Times New Roman"/>
          <w:bCs/>
          <w:kern w:val="1"/>
          <w:lang w:eastAsia="ca-ES"/>
        </w:rPr>
        <w:t xml:space="preserve"> constar que </w:t>
      </w:r>
      <w:r w:rsidR="00E40BB1">
        <w:rPr>
          <w:rFonts w:eastAsia="Times New Roman"/>
          <w:bCs/>
          <w:kern w:val="1"/>
          <w:lang w:eastAsia="ca-ES"/>
        </w:rPr>
        <w:t>és</w:t>
      </w:r>
      <w:r w:rsidR="00987C31" w:rsidRPr="00F77F2B">
        <w:rPr>
          <w:rFonts w:eastAsia="Times New Roman"/>
          <w:bCs/>
          <w:kern w:val="1"/>
          <w:lang w:eastAsia="ca-ES"/>
        </w:rPr>
        <w:t xml:space="preserve"> una producció de l’organitzador i, de manera destacada, el nom de l’artista, grup o companyia.</w:t>
      </w:r>
    </w:p>
    <w:p w14:paraId="7A4A4679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6F12D166" w14:textId="373D970F" w:rsidR="00777288" w:rsidRDefault="00987C31" w:rsidP="009674D1">
      <w:pPr>
        <w:pStyle w:val="Pargrafdellista"/>
        <w:spacing w:before="0" w:after="0" w:line="240" w:lineRule="auto"/>
        <w:jc w:val="both"/>
        <w:rPr>
          <w:lang w:eastAsia="ca-ES"/>
        </w:rPr>
      </w:pPr>
      <w:r w:rsidRPr="00F77F2B">
        <w:rPr>
          <w:lang w:eastAsia="ca-ES"/>
        </w:rPr>
        <w:t>L’organitzador po</w:t>
      </w:r>
      <w:r w:rsidR="00E53862" w:rsidRPr="00F77F2B">
        <w:rPr>
          <w:lang w:eastAsia="ca-ES"/>
        </w:rPr>
        <w:t>t</w:t>
      </w:r>
      <w:r w:rsidRPr="00F77F2B">
        <w:rPr>
          <w:lang w:eastAsia="ca-ES"/>
        </w:rPr>
        <w:t xml:space="preserve"> obtenir imatges (audiovisual</w:t>
      </w:r>
      <w:r w:rsidR="00E40BB1">
        <w:rPr>
          <w:lang w:eastAsia="ca-ES"/>
        </w:rPr>
        <w:t>s</w:t>
      </w:r>
      <w:r w:rsidRPr="00F77F2B">
        <w:rPr>
          <w:lang w:eastAsia="ca-ES"/>
        </w:rPr>
        <w:t xml:space="preserve"> i fotografies) de</w:t>
      </w:r>
      <w:r w:rsidR="00777288" w:rsidRPr="00F77F2B">
        <w:rPr>
          <w:lang w:eastAsia="ca-ES"/>
        </w:rPr>
        <w:t xml:space="preserve"> la preparació i </w:t>
      </w:r>
      <w:r w:rsidR="00E40BB1">
        <w:rPr>
          <w:lang w:eastAsia="ca-ES"/>
        </w:rPr>
        <w:t>la realització</w:t>
      </w:r>
      <w:r w:rsidR="00777288" w:rsidRPr="00F77F2B">
        <w:rPr>
          <w:lang w:eastAsia="ca-ES"/>
        </w:rPr>
        <w:t xml:space="preserve"> de</w:t>
      </w:r>
      <w:r w:rsidRPr="00F77F2B">
        <w:rPr>
          <w:lang w:eastAsia="ca-ES"/>
        </w:rPr>
        <w:t xml:space="preserve"> l’activitat i utilitzar-les amb finalitats informatives</w:t>
      </w:r>
      <w:r w:rsidR="00777288" w:rsidRPr="00F77F2B">
        <w:rPr>
          <w:lang w:eastAsia="ca-ES"/>
        </w:rPr>
        <w:t xml:space="preserve"> </w:t>
      </w:r>
      <w:r w:rsidR="00E40BB1">
        <w:rPr>
          <w:lang w:eastAsia="ca-ES"/>
        </w:rPr>
        <w:t xml:space="preserve">i en </w:t>
      </w:r>
      <w:r w:rsidR="00777288" w:rsidRPr="00F77F2B">
        <w:rPr>
          <w:lang w:eastAsia="ca-ES"/>
        </w:rPr>
        <w:t>documents recopilatoris</w:t>
      </w:r>
      <w:r w:rsidRPr="00F77F2B">
        <w:rPr>
          <w:lang w:eastAsia="ca-ES"/>
        </w:rPr>
        <w:t xml:space="preserve"> i d’arxiu.</w:t>
      </w:r>
    </w:p>
    <w:p w14:paraId="79EBBC9B" w14:textId="5ACA06AA" w:rsidR="001C0F7E" w:rsidRDefault="001C0F7E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0115D231" w14:textId="3B81AE57" w:rsidR="00764B49" w:rsidRPr="00F77F2B" w:rsidRDefault="00777288" w:rsidP="009674D1">
      <w:pPr>
        <w:pStyle w:val="Pargrafdellista"/>
        <w:spacing w:before="0" w:after="0" w:line="240" w:lineRule="auto"/>
        <w:jc w:val="both"/>
        <w:rPr>
          <w:lang w:eastAsia="ca-ES"/>
        </w:rPr>
      </w:pPr>
      <w:r w:rsidRPr="00F77F2B">
        <w:rPr>
          <w:lang w:eastAsia="ca-ES"/>
        </w:rPr>
        <w:t xml:space="preserve">Per a </w:t>
      </w:r>
      <w:r w:rsidR="0010719F" w:rsidRPr="00F77F2B">
        <w:rPr>
          <w:lang w:eastAsia="ca-ES"/>
        </w:rPr>
        <w:t>les finalitats d’enregistramen</w:t>
      </w:r>
      <w:r w:rsidR="00E40BB1">
        <w:rPr>
          <w:lang w:eastAsia="ca-ES"/>
        </w:rPr>
        <w:t>t, documentació, difusió i arxivament</w:t>
      </w:r>
      <w:r w:rsidR="0010719F" w:rsidRPr="00F77F2B">
        <w:rPr>
          <w:lang w:eastAsia="ca-ES"/>
        </w:rPr>
        <w:t xml:space="preserve"> esmentades en els apartats anteriors l’organitzador po</w:t>
      </w:r>
      <w:r w:rsidR="00117BB9">
        <w:rPr>
          <w:lang w:eastAsia="ca-ES"/>
        </w:rPr>
        <w:t>t</w:t>
      </w:r>
      <w:r w:rsidR="0010719F" w:rsidRPr="00F77F2B">
        <w:rPr>
          <w:lang w:eastAsia="ca-ES"/>
        </w:rPr>
        <w:t xml:space="preserve"> utilitzar la imatge personal de l’artista o dels membres del grup o companyia.</w:t>
      </w:r>
    </w:p>
    <w:p w14:paraId="47C27DFF" w14:textId="77777777" w:rsidR="001C0F7E" w:rsidRPr="00F77F2B" w:rsidRDefault="001C0F7E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46064B94" w14:textId="71240890" w:rsidR="00987C31" w:rsidRPr="00F77F2B" w:rsidRDefault="00E40BB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Calibri"/>
          <w:kern w:val="1"/>
        </w:rPr>
      </w:pPr>
      <w:r>
        <w:rPr>
          <w:rFonts w:eastAsia="Times New Roman"/>
          <w:b/>
          <w:bCs/>
          <w:kern w:val="1"/>
          <w:lang w:eastAsia="ca-ES"/>
        </w:rPr>
        <w:t>Protecció de dades personals</w:t>
      </w:r>
    </w:p>
    <w:p w14:paraId="1D0CDC98" w14:textId="77777777" w:rsidR="006A0C5A" w:rsidRPr="00F77F2B" w:rsidRDefault="006A0C5A" w:rsidP="009674D1">
      <w:pPr>
        <w:pStyle w:val="Pargrafdellista"/>
        <w:tabs>
          <w:tab w:val="left" w:pos="284"/>
        </w:tabs>
        <w:spacing w:before="0" w:after="0" w:line="240" w:lineRule="auto"/>
        <w:jc w:val="both"/>
        <w:rPr>
          <w:color w:val="000000"/>
          <w:lang w:eastAsia="ca-ES"/>
        </w:rPr>
      </w:pPr>
    </w:p>
    <w:p w14:paraId="7A8E53CA" w14:textId="40A81C82" w:rsidR="00987C31" w:rsidRPr="00F77F2B" w:rsidRDefault="00987C31" w:rsidP="003F10EC">
      <w:pPr>
        <w:pStyle w:val="Pargrafdellista"/>
        <w:tabs>
          <w:tab w:val="left" w:pos="284"/>
        </w:tabs>
        <w:spacing w:before="0" w:after="0" w:line="240" w:lineRule="auto"/>
        <w:jc w:val="both"/>
        <w:rPr>
          <w:color w:val="000000"/>
          <w:lang w:eastAsia="ca-ES"/>
        </w:rPr>
      </w:pPr>
      <w:r w:rsidRPr="00F77F2B">
        <w:rPr>
          <w:color w:val="000000"/>
          <w:lang w:eastAsia="ca-ES"/>
        </w:rPr>
        <w:t xml:space="preserve">Les dades personals que </w:t>
      </w:r>
      <w:r w:rsidR="008112D4" w:rsidRPr="00F77F2B">
        <w:rPr>
          <w:color w:val="000000"/>
          <w:lang w:eastAsia="ca-ES"/>
        </w:rPr>
        <w:t>s’obte</w:t>
      </w:r>
      <w:r w:rsidR="008112D4">
        <w:rPr>
          <w:color w:val="000000"/>
          <w:lang w:eastAsia="ca-ES"/>
        </w:rPr>
        <w:t>nen</w:t>
      </w:r>
      <w:r w:rsidRPr="00F77F2B">
        <w:rPr>
          <w:color w:val="000000"/>
          <w:lang w:eastAsia="ca-ES"/>
        </w:rPr>
        <w:t xml:space="preserve"> de </w:t>
      </w:r>
      <w:bookmarkStart w:id="2" w:name="_Hlk131500188"/>
      <w:r w:rsidRPr="00F77F2B">
        <w:rPr>
          <w:color w:val="000000"/>
          <w:lang w:eastAsia="ca-ES"/>
        </w:rPr>
        <w:t xml:space="preserve">l’artista, grup o companyia </w:t>
      </w:r>
      <w:bookmarkEnd w:id="2"/>
      <w:r w:rsidRPr="00F77F2B">
        <w:rPr>
          <w:color w:val="000000"/>
          <w:lang w:eastAsia="ca-ES"/>
        </w:rPr>
        <w:t>s</w:t>
      </w:r>
      <w:r w:rsidR="00117BB9">
        <w:rPr>
          <w:color w:val="000000"/>
          <w:lang w:eastAsia="ca-ES"/>
        </w:rPr>
        <w:t>ón</w:t>
      </w:r>
      <w:r w:rsidRPr="00F77F2B">
        <w:rPr>
          <w:color w:val="000000"/>
          <w:lang w:eastAsia="ca-ES"/>
        </w:rPr>
        <w:t xml:space="preserve"> trac</w:t>
      </w:r>
      <w:r w:rsidR="00E40BB1">
        <w:rPr>
          <w:color w:val="000000"/>
          <w:lang w:eastAsia="ca-ES"/>
        </w:rPr>
        <w:t>tades per l’organitzador com a r</w:t>
      </w:r>
      <w:r w:rsidRPr="00F77F2B">
        <w:rPr>
          <w:color w:val="000000"/>
          <w:lang w:eastAsia="ca-ES"/>
        </w:rPr>
        <w:t>esponsable del tractament, en el sentit de l’article 4.7 del Reglament general de protecció de dade</w:t>
      </w:r>
      <w:r w:rsidR="00117BB9">
        <w:rPr>
          <w:color w:val="000000"/>
          <w:lang w:eastAsia="ca-ES"/>
        </w:rPr>
        <w:t>s. La finalitat del tractament és</w:t>
      </w:r>
      <w:r w:rsidRPr="00F77F2B">
        <w:rPr>
          <w:color w:val="000000"/>
          <w:lang w:eastAsia="ca-ES"/>
        </w:rPr>
        <w:t xml:space="preserve"> gestionar el procediment de contractació, seguiment del contracte i actuacions que se’n deriven. La legitimació del tractament es fonamenta en el compliment de les relacions </w:t>
      </w:r>
      <w:proofErr w:type="spellStart"/>
      <w:r w:rsidRPr="00F77F2B">
        <w:rPr>
          <w:color w:val="000000"/>
          <w:lang w:eastAsia="ca-ES"/>
        </w:rPr>
        <w:t>precontractuals</w:t>
      </w:r>
      <w:proofErr w:type="spellEnd"/>
      <w:r w:rsidRPr="00F77F2B">
        <w:rPr>
          <w:color w:val="000000"/>
          <w:lang w:eastAsia="ca-ES"/>
        </w:rPr>
        <w:t xml:space="preserve"> i contractuals. Per a l’exercici dels drets reconeguts </w:t>
      </w:r>
      <w:r w:rsidR="00E40BB1">
        <w:rPr>
          <w:color w:val="000000"/>
          <w:lang w:eastAsia="ca-ES"/>
        </w:rPr>
        <w:t>en el</w:t>
      </w:r>
      <w:r w:rsidRPr="00F77F2B">
        <w:rPr>
          <w:color w:val="000000"/>
          <w:lang w:eastAsia="ca-ES"/>
        </w:rPr>
        <w:t xml:space="preserve"> Reglament general de protecció de dades (accés a les dades, rectificació, supressió, portabilitat, o </w:t>
      </w:r>
      <w:r w:rsidR="00E40BB1">
        <w:rPr>
          <w:color w:val="000000"/>
          <w:lang w:eastAsia="ca-ES"/>
        </w:rPr>
        <w:t>limitació del tractament), l’artista, grup o companyia es pot</w:t>
      </w:r>
      <w:r w:rsidRPr="00F77F2B">
        <w:rPr>
          <w:color w:val="000000"/>
          <w:lang w:eastAsia="ca-ES"/>
        </w:rPr>
        <w:t xml:space="preserve"> adreçar en qualsevol moment a l’organitzador, que</w:t>
      </w:r>
      <w:r w:rsidR="00E40BB1">
        <w:rPr>
          <w:color w:val="000000"/>
          <w:lang w:eastAsia="ca-ES"/>
        </w:rPr>
        <w:t xml:space="preserve"> ha de </w:t>
      </w:r>
      <w:r w:rsidRPr="00F77F2B">
        <w:rPr>
          <w:color w:val="000000"/>
          <w:lang w:eastAsia="ca-ES"/>
        </w:rPr>
        <w:t>facilita</w:t>
      </w:r>
      <w:r w:rsidR="00E40BB1">
        <w:rPr>
          <w:color w:val="000000"/>
          <w:lang w:eastAsia="ca-ES"/>
        </w:rPr>
        <w:t>r</w:t>
      </w:r>
      <w:r w:rsidRPr="00F77F2B">
        <w:rPr>
          <w:color w:val="000000"/>
          <w:lang w:eastAsia="ca-ES"/>
        </w:rPr>
        <w:t xml:space="preserve"> més informació sobre el dret a la protecció de les dades personals en </w:t>
      </w:r>
      <w:r w:rsidR="00E40BB1">
        <w:rPr>
          <w:color w:val="000000"/>
          <w:lang w:eastAsia="ca-ES"/>
        </w:rPr>
        <w:t>el seu web corporatiu</w:t>
      </w:r>
      <w:r w:rsidRPr="00F77F2B">
        <w:rPr>
          <w:color w:val="000000"/>
          <w:lang w:eastAsia="ca-ES"/>
        </w:rPr>
        <w:t>.</w:t>
      </w:r>
      <w:r w:rsidR="00E53862" w:rsidRPr="00F77F2B">
        <w:rPr>
          <w:color w:val="000000"/>
          <w:lang w:eastAsia="ca-ES"/>
        </w:rPr>
        <w:t xml:space="preserve"> </w:t>
      </w:r>
    </w:p>
    <w:p w14:paraId="63832090" w14:textId="77777777" w:rsidR="003F10EC" w:rsidRPr="00F77F2B" w:rsidRDefault="003F10EC" w:rsidP="003F10EC">
      <w:pPr>
        <w:pStyle w:val="Pargrafdellista"/>
        <w:tabs>
          <w:tab w:val="left" w:pos="284"/>
        </w:tabs>
        <w:spacing w:before="0" w:after="0" w:line="240" w:lineRule="auto"/>
        <w:jc w:val="both"/>
        <w:rPr>
          <w:color w:val="00B050"/>
          <w:lang w:eastAsia="ca-ES"/>
        </w:rPr>
      </w:pPr>
    </w:p>
    <w:p w14:paraId="41316338" w14:textId="6997E199" w:rsidR="00987C31" w:rsidRPr="00F77F2B" w:rsidRDefault="00E40BB1" w:rsidP="009674D1">
      <w:pPr>
        <w:pStyle w:val="Pargrafdellista"/>
        <w:tabs>
          <w:tab w:val="left" w:pos="284"/>
        </w:tabs>
        <w:spacing w:before="0" w:after="0" w:line="240" w:lineRule="auto"/>
        <w:jc w:val="both"/>
        <w:rPr>
          <w:color w:val="000000"/>
          <w:lang w:eastAsia="ca-ES"/>
        </w:rPr>
      </w:pPr>
      <w:r>
        <w:rPr>
          <w:color w:val="000000"/>
          <w:lang w:eastAsia="ca-ES"/>
        </w:rPr>
        <w:t>En compliment del que e</w:t>
      </w:r>
      <w:r w:rsidR="008112D4">
        <w:rPr>
          <w:color w:val="000000"/>
          <w:lang w:eastAsia="ca-ES"/>
        </w:rPr>
        <w:t>stableix</w:t>
      </w:r>
      <w:r w:rsidR="00987C31" w:rsidRPr="00F77F2B">
        <w:rPr>
          <w:color w:val="000000"/>
          <w:lang w:eastAsia="ca-ES"/>
        </w:rPr>
        <w:t xml:space="preserve"> la Llei 19/2014, de 29 de desembre, de transparència, accés a la informació pública i bon govern, les dades d’identificació i algunes condicions incloses en la contractació </w:t>
      </w:r>
      <w:r w:rsidR="008112D4">
        <w:rPr>
          <w:color w:val="000000"/>
          <w:lang w:eastAsia="ca-ES"/>
        </w:rPr>
        <w:t>es publiquen</w:t>
      </w:r>
      <w:r w:rsidR="00987C31" w:rsidRPr="00F77F2B">
        <w:rPr>
          <w:color w:val="000000"/>
          <w:lang w:eastAsia="ca-ES"/>
        </w:rPr>
        <w:t xml:space="preserve"> en el Registre Públic de Contractes de la Generalitat de Catalunya.</w:t>
      </w:r>
    </w:p>
    <w:p w14:paraId="163CA7FA" w14:textId="29CDA7D9" w:rsidR="00070C2E" w:rsidRDefault="00070C2E" w:rsidP="009674D1">
      <w:pPr>
        <w:tabs>
          <w:tab w:val="left" w:pos="426"/>
        </w:tabs>
        <w:spacing w:after="0" w:line="240" w:lineRule="auto"/>
        <w:jc w:val="both"/>
        <w:rPr>
          <w:color w:val="000000"/>
          <w:lang w:eastAsia="ca-ES"/>
        </w:rPr>
      </w:pPr>
    </w:p>
    <w:p w14:paraId="51ACE6E8" w14:textId="77777777" w:rsidR="008250B1" w:rsidRPr="008250B1" w:rsidRDefault="008250B1" w:rsidP="008250B1">
      <w:pPr>
        <w:pStyle w:val="Pargrafdellista"/>
        <w:rPr>
          <w:lang w:eastAsia="ca-ES"/>
        </w:rPr>
      </w:pPr>
    </w:p>
    <w:p w14:paraId="43B50F75" w14:textId="58E54FE7" w:rsidR="00E53862" w:rsidRPr="00F77F2B" w:rsidRDefault="00E53862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Calibri"/>
          <w:kern w:val="1"/>
        </w:rPr>
      </w:pPr>
      <w:r w:rsidRPr="00F77F2B">
        <w:rPr>
          <w:rFonts w:eastAsia="Times New Roman"/>
          <w:b/>
          <w:bCs/>
          <w:kern w:val="1"/>
          <w:lang w:eastAsia="ca-ES"/>
        </w:rPr>
        <w:t>Suspensió de l’activitat</w:t>
      </w:r>
    </w:p>
    <w:p w14:paraId="141ED56C" w14:textId="77777777" w:rsidR="00E53862" w:rsidRPr="00F77F2B" w:rsidRDefault="00E53862" w:rsidP="009674D1">
      <w:pPr>
        <w:spacing w:after="0" w:line="240" w:lineRule="auto"/>
        <w:ind w:left="720"/>
        <w:contextualSpacing/>
        <w:jc w:val="both"/>
      </w:pPr>
    </w:p>
    <w:p w14:paraId="7DEE4282" w14:textId="4BD8CD97" w:rsidR="00E53862" w:rsidRPr="00F77F2B" w:rsidRDefault="009D3C6C" w:rsidP="009674D1">
      <w:pPr>
        <w:spacing w:after="0" w:line="240" w:lineRule="auto"/>
        <w:jc w:val="both"/>
      </w:pPr>
      <w:r w:rsidRPr="00F77F2B">
        <w:t>Són causes de suspensió de l’activitat</w:t>
      </w:r>
      <w:r w:rsidR="00E53862" w:rsidRPr="00F77F2B">
        <w:t>:</w:t>
      </w:r>
    </w:p>
    <w:p w14:paraId="387A70DC" w14:textId="77777777" w:rsidR="00E53862" w:rsidRPr="00F77F2B" w:rsidRDefault="00E53862" w:rsidP="009674D1">
      <w:pPr>
        <w:spacing w:after="0" w:line="240" w:lineRule="auto"/>
        <w:ind w:left="720"/>
        <w:contextualSpacing/>
      </w:pPr>
    </w:p>
    <w:p w14:paraId="4C4876AC" w14:textId="24178918" w:rsidR="00E53862" w:rsidRPr="00F77F2B" w:rsidRDefault="00E53862" w:rsidP="009674D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trike/>
        </w:rPr>
      </w:pPr>
      <w:r w:rsidRPr="00F77F2B">
        <w:t>Els casos de força major, com a</w:t>
      </w:r>
      <w:r w:rsidR="008112D4">
        <w:t>ra</w:t>
      </w:r>
      <w:r w:rsidRPr="00F77F2B">
        <w:t xml:space="preserve"> terratrèmols, temporals, huracans, incendis, inundacions o qualsevol altre desastre natural o causat per l'home, que impossibilitin la realització de l’activitat, inclosos </w:t>
      </w:r>
      <w:r w:rsidR="008112D4">
        <w:t xml:space="preserve">els </w:t>
      </w:r>
      <w:r w:rsidRPr="00F77F2B">
        <w:t xml:space="preserve">danys sobrevinguts, per qualsevol causa, a les instal·lacions de l’organitzador, o </w:t>
      </w:r>
      <w:r w:rsidR="008112D4">
        <w:t>l’</w:t>
      </w:r>
      <w:r w:rsidRPr="00F77F2B">
        <w:t>ordre de l'autoritat competent que no permeti l'ús de les instal·lacions.</w:t>
      </w:r>
    </w:p>
    <w:p w14:paraId="12FD7AA8" w14:textId="77777777" w:rsidR="00E53862" w:rsidRPr="00F77F2B" w:rsidRDefault="00E53862" w:rsidP="009674D1">
      <w:pPr>
        <w:spacing w:after="0" w:line="240" w:lineRule="auto"/>
        <w:ind w:left="426"/>
        <w:contextualSpacing/>
        <w:jc w:val="both"/>
        <w:rPr>
          <w:strike/>
        </w:rPr>
      </w:pPr>
    </w:p>
    <w:p w14:paraId="21572E2A" w14:textId="77777777" w:rsidR="00E53862" w:rsidRPr="00F77F2B" w:rsidRDefault="00E53862" w:rsidP="009674D1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F77F2B">
        <w:t>Els casos de malaltia, accident, impossibilitat física o emergència familiar greu de l'artista o d’un membre del grup o companyia que no pugui ser substituït, sempre que s’acrediti la certesa dels fets amb evidències i proves inqüestionables.</w:t>
      </w:r>
    </w:p>
    <w:p w14:paraId="2892BE67" w14:textId="77777777" w:rsidR="00E53862" w:rsidRPr="00F77F2B" w:rsidRDefault="00E53862" w:rsidP="009674D1">
      <w:pPr>
        <w:spacing w:after="0" w:line="240" w:lineRule="auto"/>
        <w:jc w:val="both"/>
      </w:pPr>
    </w:p>
    <w:p w14:paraId="209F314A" w14:textId="38D4BBDE" w:rsidR="00E53862" w:rsidRPr="00F777B5" w:rsidRDefault="00E53862" w:rsidP="009674D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trike/>
        </w:rPr>
      </w:pPr>
      <w:r w:rsidRPr="00F77F2B">
        <w:t xml:space="preserve">La </w:t>
      </w:r>
      <w:r w:rsidRPr="000D787E">
        <w:rPr>
          <w:color w:val="000000" w:themeColor="text1"/>
        </w:rPr>
        <w:t xml:space="preserve">previsió </w:t>
      </w:r>
      <w:r w:rsidR="00F777B5" w:rsidRPr="000D787E">
        <w:rPr>
          <w:color w:val="000000" w:themeColor="text1"/>
        </w:rPr>
        <w:t xml:space="preserve">o irrupció </w:t>
      </w:r>
      <w:r w:rsidRPr="000D787E">
        <w:rPr>
          <w:color w:val="000000" w:themeColor="text1"/>
        </w:rPr>
        <w:t>de pluges o factors meteorològics que puguin impossibi</w:t>
      </w:r>
      <w:r w:rsidR="003B068B" w:rsidRPr="000D787E">
        <w:rPr>
          <w:color w:val="000000" w:themeColor="text1"/>
        </w:rPr>
        <w:t xml:space="preserve">litar l’execució de </w:t>
      </w:r>
      <w:r w:rsidR="000D787E" w:rsidRPr="000D787E">
        <w:rPr>
          <w:color w:val="000000" w:themeColor="text1"/>
        </w:rPr>
        <w:t>l’activitat.</w:t>
      </w:r>
      <w:r w:rsidR="003C3DE2" w:rsidRPr="000D787E">
        <w:rPr>
          <w:strike/>
          <w:color w:val="000000" w:themeColor="text1"/>
        </w:rPr>
        <w:t xml:space="preserve"> </w:t>
      </w:r>
    </w:p>
    <w:p w14:paraId="16329C62" w14:textId="77777777" w:rsidR="00E53862" w:rsidRPr="007C7240" w:rsidRDefault="00E53862" w:rsidP="009674D1">
      <w:pPr>
        <w:spacing w:after="0" w:line="240" w:lineRule="auto"/>
        <w:jc w:val="both"/>
      </w:pPr>
    </w:p>
    <w:p w14:paraId="2EA60D6E" w14:textId="1B1A0CF9" w:rsidR="00E53862" w:rsidRPr="007C7240" w:rsidRDefault="001F7972" w:rsidP="009674D1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7C7240">
        <w:t>L’</w:t>
      </w:r>
      <w:r w:rsidR="00E53862" w:rsidRPr="007C7240">
        <w:t>incompliment dels requisits de la fitxa tècnica</w:t>
      </w:r>
      <w:r w:rsidR="00C025E5" w:rsidRPr="007C7240">
        <w:t xml:space="preserve"> de l’activitat</w:t>
      </w:r>
      <w:r w:rsidR="000A4858" w:rsidRPr="007C7240">
        <w:t>,</w:t>
      </w:r>
      <w:r w:rsidR="008112D4">
        <w:t xml:space="preserve"> o</w:t>
      </w:r>
      <w:r w:rsidR="000A4858" w:rsidRPr="007C7240">
        <w:t xml:space="preserve"> de l’</w:t>
      </w:r>
      <w:r w:rsidR="003773B3" w:rsidRPr="007C7240">
        <w:t>objecte del contracte</w:t>
      </w:r>
      <w:r w:rsidR="00E53862" w:rsidRPr="007C7240">
        <w:t xml:space="preserve"> o per incidències tècniques </w:t>
      </w:r>
      <w:r w:rsidR="00BB64C8" w:rsidRPr="007C7240">
        <w:t xml:space="preserve">causades per negligències de l’artista, grup o companyia </w:t>
      </w:r>
      <w:r w:rsidR="00E53862" w:rsidRPr="007C7240">
        <w:t xml:space="preserve">que impossibiliten l’execució de l’activitat. </w:t>
      </w:r>
    </w:p>
    <w:p w14:paraId="335E06C9" w14:textId="77777777" w:rsidR="00E53862" w:rsidRPr="007C7240" w:rsidRDefault="00E53862" w:rsidP="009674D1">
      <w:pPr>
        <w:spacing w:after="0" w:line="240" w:lineRule="auto"/>
        <w:ind w:left="426"/>
        <w:contextualSpacing/>
        <w:jc w:val="both"/>
      </w:pPr>
    </w:p>
    <w:p w14:paraId="10204288" w14:textId="645E9507" w:rsidR="00E53862" w:rsidRPr="007C7240" w:rsidRDefault="00E53862" w:rsidP="009674D1">
      <w:pPr>
        <w:numPr>
          <w:ilvl w:val="0"/>
          <w:numId w:val="7"/>
        </w:numPr>
        <w:spacing w:after="0" w:line="240" w:lineRule="auto"/>
        <w:ind w:left="425" w:hanging="425"/>
        <w:jc w:val="both"/>
      </w:pPr>
      <w:r w:rsidRPr="007C7240">
        <w:t xml:space="preserve">La decisió unilateral de suspensió de l’activitat </w:t>
      </w:r>
      <w:r w:rsidR="00720657">
        <w:t>per</w:t>
      </w:r>
      <w:r w:rsidRPr="007C7240">
        <w:t xml:space="preserve"> l’organitzador</w:t>
      </w:r>
      <w:r w:rsidR="00EA4C98" w:rsidRPr="007C7240">
        <w:t xml:space="preserve"> o </w:t>
      </w:r>
      <w:r w:rsidR="008112D4">
        <w:t>per</w:t>
      </w:r>
      <w:r w:rsidRPr="007C7240">
        <w:t xml:space="preserve"> </w:t>
      </w:r>
      <w:r w:rsidR="00DD643B" w:rsidRPr="007C7240">
        <w:t xml:space="preserve">l’artista, grup o companyia, motivada </w:t>
      </w:r>
      <w:r w:rsidR="008112D4">
        <w:t xml:space="preserve">degudament </w:t>
      </w:r>
      <w:r w:rsidR="00DD643B" w:rsidRPr="007C7240">
        <w:t>i per causes justificades.</w:t>
      </w:r>
    </w:p>
    <w:p w14:paraId="79CC7DF5" w14:textId="77777777" w:rsidR="005E7E76" w:rsidRPr="007C7240" w:rsidRDefault="005E7E76" w:rsidP="009674D1">
      <w:pPr>
        <w:spacing w:after="0" w:line="240" w:lineRule="auto"/>
        <w:jc w:val="both"/>
      </w:pPr>
    </w:p>
    <w:p w14:paraId="2D1C6BF8" w14:textId="451CA1D4" w:rsidR="00C025E5" w:rsidRDefault="00C025E5" w:rsidP="00C025E5">
      <w:pPr>
        <w:pStyle w:val="Pargrafdellista"/>
        <w:spacing w:before="0" w:after="0" w:line="240" w:lineRule="auto"/>
        <w:jc w:val="both"/>
      </w:pPr>
      <w:r w:rsidRPr="007C7240">
        <w:t>En el cas de representacions o actuacions subjectes a pagament, la venda</w:t>
      </w:r>
      <w:r w:rsidR="008112D4">
        <w:t xml:space="preserve"> baixa</w:t>
      </w:r>
      <w:r w:rsidRPr="007C7240">
        <w:t xml:space="preserve"> d’entrades no és una causa de suspensió de l’activitat</w:t>
      </w:r>
      <w:r w:rsidR="007C7240" w:rsidRPr="007C7240">
        <w:t xml:space="preserve">. </w:t>
      </w:r>
    </w:p>
    <w:p w14:paraId="28B5D183" w14:textId="298CB5EA" w:rsidR="009D3C6C" w:rsidRDefault="009D3C6C" w:rsidP="009D3C6C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kern w:val="1"/>
          <w:lang w:eastAsia="ca-ES"/>
        </w:rPr>
      </w:pPr>
    </w:p>
    <w:p w14:paraId="0EE3D437" w14:textId="39CADD44" w:rsidR="009D3C6C" w:rsidRPr="00F77F2B" w:rsidRDefault="009D3C6C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kern w:val="1"/>
          <w:lang w:eastAsia="ca-ES"/>
        </w:rPr>
      </w:pPr>
      <w:r w:rsidRPr="00F77F2B">
        <w:rPr>
          <w:rFonts w:eastAsia="Times New Roman"/>
          <w:b/>
          <w:bCs/>
          <w:kern w:val="1"/>
          <w:lang w:eastAsia="ca-ES"/>
        </w:rPr>
        <w:t xml:space="preserve">Aplicació </w:t>
      </w:r>
      <w:r w:rsidR="00387A82" w:rsidRPr="00F77F2B">
        <w:rPr>
          <w:rFonts w:eastAsia="Times New Roman"/>
          <w:b/>
          <w:bCs/>
          <w:kern w:val="1"/>
          <w:lang w:eastAsia="ca-ES"/>
        </w:rPr>
        <w:t xml:space="preserve">i efectes </w:t>
      </w:r>
      <w:r w:rsidRPr="00F77F2B">
        <w:rPr>
          <w:rFonts w:eastAsia="Times New Roman"/>
          <w:b/>
          <w:bCs/>
          <w:kern w:val="1"/>
          <w:lang w:eastAsia="ca-ES"/>
        </w:rPr>
        <w:t>de les causes de suspensió de l’activitat</w:t>
      </w:r>
    </w:p>
    <w:p w14:paraId="5550FB3A" w14:textId="77777777" w:rsidR="009D3C6C" w:rsidRPr="00F77F2B" w:rsidRDefault="009D3C6C" w:rsidP="009D3C6C">
      <w:pPr>
        <w:spacing w:after="0" w:line="240" w:lineRule="auto"/>
        <w:jc w:val="both"/>
      </w:pPr>
    </w:p>
    <w:p w14:paraId="6758A63E" w14:textId="0E8F98E9" w:rsidR="00C025E5" w:rsidRPr="00F77F2B" w:rsidRDefault="00C025E5" w:rsidP="00C025E5">
      <w:pPr>
        <w:spacing w:after="0" w:line="240" w:lineRule="auto"/>
        <w:jc w:val="both"/>
      </w:pPr>
      <w:r w:rsidRPr="00F77F2B">
        <w:t xml:space="preserve">En els casos de suspensió de l’activitat, les parts han d’acordar una nova data per a la realització de l’activitat, la qual queda subjecta a les mateixes condicions establertes en el contracte específic inicial i </w:t>
      </w:r>
      <w:r w:rsidR="008112D4">
        <w:t>en aquestes</w:t>
      </w:r>
      <w:r w:rsidRPr="00F77F2B">
        <w:t xml:space="preserve"> condicions generals.  </w:t>
      </w:r>
    </w:p>
    <w:p w14:paraId="23809E56" w14:textId="77777777" w:rsidR="00C025E5" w:rsidRPr="00F77F2B" w:rsidRDefault="00C025E5" w:rsidP="009D3C6C">
      <w:pPr>
        <w:spacing w:after="0" w:line="240" w:lineRule="auto"/>
        <w:jc w:val="both"/>
      </w:pPr>
    </w:p>
    <w:p w14:paraId="1EC2B138" w14:textId="2D97F6DE" w:rsidR="009D3C6C" w:rsidRPr="007D7B09" w:rsidRDefault="00C025E5" w:rsidP="009D3C6C">
      <w:pPr>
        <w:spacing w:after="0" w:line="240" w:lineRule="auto"/>
        <w:jc w:val="both"/>
      </w:pPr>
      <w:r w:rsidRPr="00F77F2B">
        <w:t>L</w:t>
      </w:r>
      <w:r w:rsidR="009D3C6C" w:rsidRPr="00F77F2B">
        <w:t>’</w:t>
      </w:r>
      <w:r w:rsidR="00447011" w:rsidRPr="00F77F2B">
        <w:t>organitzador</w:t>
      </w:r>
      <w:r w:rsidR="009D3C6C" w:rsidRPr="00F77F2B">
        <w:t>, d’ofici</w:t>
      </w:r>
      <w:r w:rsidRPr="00F77F2B">
        <w:t xml:space="preserve">, ha </w:t>
      </w:r>
      <w:r w:rsidR="00D22B2C" w:rsidRPr="00F77F2B">
        <w:t xml:space="preserve">de tramitar la suspensió de l’activitat com una </w:t>
      </w:r>
      <w:r w:rsidR="00D22B2C" w:rsidRPr="00703B12">
        <w:rPr>
          <w:b/>
        </w:rPr>
        <w:t>modificació contractual.</w:t>
      </w:r>
      <w:r w:rsidR="00D22B2C" w:rsidRPr="00F77F2B">
        <w:t xml:space="preserve"> </w:t>
      </w:r>
      <w:r w:rsidR="008112D4">
        <w:t xml:space="preserve">Després d’haver donat </w:t>
      </w:r>
      <w:r w:rsidR="00D22B2C" w:rsidRPr="00F77F2B">
        <w:t xml:space="preserve">audiència a l’artista, grup o companyia </w:t>
      </w:r>
      <w:r w:rsidR="008112D4">
        <w:t>en</w:t>
      </w:r>
      <w:r w:rsidR="00DD643B">
        <w:t xml:space="preserve"> </w:t>
      </w:r>
      <w:r w:rsidR="00DD643B" w:rsidRPr="007C7240">
        <w:t>un</w:t>
      </w:r>
      <w:r w:rsidR="00D22B2C" w:rsidRPr="007C7240">
        <w:t xml:space="preserve"> termini </w:t>
      </w:r>
      <w:r w:rsidR="00DD643B" w:rsidRPr="007C7240">
        <w:t xml:space="preserve">màxim </w:t>
      </w:r>
      <w:r w:rsidR="00D22B2C" w:rsidRPr="007C7240">
        <w:t xml:space="preserve">de cinc dies </w:t>
      </w:r>
      <w:r w:rsidR="00C87CE6" w:rsidRPr="007C7240">
        <w:t>naturals</w:t>
      </w:r>
      <w:r w:rsidR="00D22B2C" w:rsidRPr="007C7240">
        <w:t xml:space="preserve">, l’òrgan de </w:t>
      </w:r>
      <w:r w:rsidR="00D22B2C" w:rsidRPr="007D7B09">
        <w:t>contractació ha d’</w:t>
      </w:r>
      <w:r w:rsidRPr="007D7B09">
        <w:t xml:space="preserve">aprovar la nova data de realització de l’activitat i especificar les conseqüències </w:t>
      </w:r>
      <w:r w:rsidR="00D22B2C" w:rsidRPr="007D7B09">
        <w:t xml:space="preserve">econòmiques </w:t>
      </w:r>
      <w:r w:rsidR="008112D4">
        <w:t xml:space="preserve">de la </w:t>
      </w:r>
      <w:r w:rsidRPr="007D7B09">
        <w:t>modificació,</w:t>
      </w:r>
      <w:r w:rsidR="00D22B2C" w:rsidRPr="007D7B09">
        <w:t xml:space="preserve"> si escau, d’acord amb </w:t>
      </w:r>
      <w:r w:rsidR="00387A82" w:rsidRPr="007D7B09">
        <w:t xml:space="preserve">els </w:t>
      </w:r>
      <w:r w:rsidR="00DD643B" w:rsidRPr="007D7B09">
        <w:t>paràmetres</w:t>
      </w:r>
      <w:r w:rsidR="00387A82" w:rsidRPr="007D7B09">
        <w:t xml:space="preserve"> següents:</w:t>
      </w:r>
    </w:p>
    <w:p w14:paraId="0085CFE9" w14:textId="4DE82604" w:rsidR="00E53862" w:rsidRPr="007D7B09" w:rsidRDefault="00E53862" w:rsidP="001A1F07">
      <w:pPr>
        <w:pStyle w:val="Pargrafdellista"/>
        <w:numPr>
          <w:ilvl w:val="0"/>
          <w:numId w:val="25"/>
        </w:numPr>
        <w:spacing w:after="0" w:line="240" w:lineRule="auto"/>
        <w:jc w:val="both"/>
      </w:pPr>
      <w:r w:rsidRPr="007D7B09">
        <w:t xml:space="preserve">Quan la suspensió sigui per </w:t>
      </w:r>
      <w:r w:rsidR="00387A82" w:rsidRPr="007D7B09">
        <w:t xml:space="preserve">les </w:t>
      </w:r>
      <w:r w:rsidRPr="007D7B09">
        <w:t xml:space="preserve">causes </w:t>
      </w:r>
      <w:r w:rsidR="008112D4">
        <w:t>que es descriuen</w:t>
      </w:r>
      <w:r w:rsidRPr="007D7B09">
        <w:t xml:space="preserve"> en les lletres </w:t>
      </w:r>
      <w:r w:rsidRPr="008112D4">
        <w:rPr>
          <w:i/>
        </w:rPr>
        <w:t>a)</w:t>
      </w:r>
      <w:r w:rsidRPr="007D7B09">
        <w:t xml:space="preserve"> </w:t>
      </w:r>
      <w:r w:rsidR="00387A82" w:rsidRPr="007D7B09">
        <w:t>i</w:t>
      </w:r>
      <w:r w:rsidRPr="007D7B09">
        <w:t xml:space="preserve"> </w:t>
      </w:r>
      <w:r w:rsidRPr="008112D4">
        <w:rPr>
          <w:i/>
        </w:rPr>
        <w:t>b)</w:t>
      </w:r>
      <w:r w:rsidRPr="007D7B09">
        <w:t xml:space="preserve"> </w:t>
      </w:r>
      <w:r w:rsidR="00387A82" w:rsidRPr="007D7B09">
        <w:t>de la clàusula anterior,</w:t>
      </w:r>
      <w:r w:rsidRPr="007D7B09">
        <w:t xml:space="preserve"> no comporta</w:t>
      </w:r>
      <w:r w:rsidR="008112D4">
        <w:t>rà una</w:t>
      </w:r>
      <w:r w:rsidR="00387A82" w:rsidRPr="007D7B09">
        <w:t xml:space="preserve"> </w:t>
      </w:r>
      <w:r w:rsidRPr="007D7B09">
        <w:t xml:space="preserve">indemnització a cap </w:t>
      </w:r>
      <w:r w:rsidR="00387A82" w:rsidRPr="007D7B09">
        <w:t xml:space="preserve">de les </w:t>
      </w:r>
      <w:r w:rsidRPr="007D7B09">
        <w:t>part</w:t>
      </w:r>
      <w:r w:rsidR="00703B12" w:rsidRPr="007D7B09">
        <w:t>s</w:t>
      </w:r>
      <w:r w:rsidRPr="007D7B09">
        <w:t>.</w:t>
      </w:r>
    </w:p>
    <w:p w14:paraId="79F14ADB" w14:textId="51A55DFD" w:rsidR="0013747C" w:rsidRPr="000D787E" w:rsidRDefault="0013747C" w:rsidP="0013747C">
      <w:pPr>
        <w:pStyle w:val="Pargrafdellista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0D787E">
        <w:rPr>
          <w:color w:val="000000" w:themeColor="text1"/>
        </w:rPr>
        <w:lastRenderedPageBreak/>
        <w:t>Quan la suspensió sigui pel motiu que s’</w:t>
      </w:r>
      <w:r w:rsidR="00720657" w:rsidRPr="000D787E">
        <w:rPr>
          <w:color w:val="000000" w:themeColor="text1"/>
        </w:rPr>
        <w:t>indica</w:t>
      </w:r>
      <w:r w:rsidRPr="000D787E">
        <w:rPr>
          <w:color w:val="000000" w:themeColor="text1"/>
        </w:rPr>
        <w:t xml:space="preserve"> en la lletra </w:t>
      </w:r>
      <w:r w:rsidRPr="000D787E">
        <w:rPr>
          <w:i/>
          <w:color w:val="000000" w:themeColor="text1"/>
        </w:rPr>
        <w:t>c)</w:t>
      </w:r>
      <w:r w:rsidRPr="000D787E">
        <w:rPr>
          <w:color w:val="000000" w:themeColor="text1"/>
        </w:rPr>
        <w:t xml:space="preserve"> de la clàusula anterior, l’organitzador haurà d’abonar el 20 % de l’import del caixet en concepte de dietes i transport si, en el moment de decidir-se la suspensió, l’artista, grup o companyia ja sigui al lloc de l’activitat, s’hi estigui desplaçant o bé </w:t>
      </w:r>
      <w:r w:rsidR="00F777B5" w:rsidRPr="000D787E">
        <w:rPr>
          <w:color w:val="000000" w:themeColor="text1"/>
        </w:rPr>
        <w:t xml:space="preserve">no </w:t>
      </w:r>
      <w:r w:rsidRPr="000D787E">
        <w:rPr>
          <w:color w:val="000000" w:themeColor="text1"/>
        </w:rPr>
        <w:t xml:space="preserve">hagi executat </w:t>
      </w:r>
      <w:r w:rsidR="00F777B5" w:rsidRPr="000D787E">
        <w:rPr>
          <w:color w:val="000000" w:themeColor="text1"/>
        </w:rPr>
        <w:t>més</w:t>
      </w:r>
      <w:r w:rsidRPr="000D787E">
        <w:rPr>
          <w:color w:val="000000" w:themeColor="text1"/>
        </w:rPr>
        <w:t xml:space="preserve"> de quinze minuts d’actuació en el moment de la irrupció d’aquests fenòmens. En la resta de casos, no comportarà una indemnització a cap de les parts. </w:t>
      </w:r>
    </w:p>
    <w:p w14:paraId="7C499800" w14:textId="7C98D7FF" w:rsidR="00BB64C8" w:rsidRDefault="005C4FBC" w:rsidP="00BB64C8">
      <w:pPr>
        <w:pStyle w:val="Pargrafdellista"/>
        <w:numPr>
          <w:ilvl w:val="0"/>
          <w:numId w:val="25"/>
        </w:numPr>
        <w:spacing w:after="0" w:line="240" w:lineRule="auto"/>
        <w:jc w:val="both"/>
      </w:pPr>
      <w:r w:rsidRPr="000D787E">
        <w:rPr>
          <w:color w:val="000000" w:themeColor="text1"/>
        </w:rPr>
        <w:t xml:space="preserve">Quan la suspensió sigui per la causa </w:t>
      </w:r>
      <w:r w:rsidR="008112D4" w:rsidRPr="000D787E">
        <w:rPr>
          <w:color w:val="000000" w:themeColor="text1"/>
        </w:rPr>
        <w:t xml:space="preserve">que es </w:t>
      </w:r>
      <w:r w:rsidRPr="000D787E">
        <w:rPr>
          <w:color w:val="000000" w:themeColor="text1"/>
        </w:rPr>
        <w:t>descri</w:t>
      </w:r>
      <w:r w:rsidR="008112D4" w:rsidRPr="000D787E">
        <w:rPr>
          <w:color w:val="000000" w:themeColor="text1"/>
        </w:rPr>
        <w:t>u</w:t>
      </w:r>
      <w:r w:rsidRPr="000D787E">
        <w:rPr>
          <w:color w:val="000000" w:themeColor="text1"/>
        </w:rPr>
        <w:t xml:space="preserve"> </w:t>
      </w:r>
      <w:r w:rsidR="00720657" w:rsidRPr="000D787E">
        <w:rPr>
          <w:color w:val="000000" w:themeColor="text1"/>
        </w:rPr>
        <w:t>en</w:t>
      </w:r>
      <w:r w:rsidRPr="000D787E">
        <w:rPr>
          <w:color w:val="000000" w:themeColor="text1"/>
        </w:rPr>
        <w:t xml:space="preserve"> </w:t>
      </w:r>
      <w:r w:rsidRPr="007D7B09">
        <w:t xml:space="preserve">la lletra </w:t>
      </w:r>
      <w:r w:rsidRPr="008112D4">
        <w:rPr>
          <w:i/>
        </w:rPr>
        <w:t>d)</w:t>
      </w:r>
      <w:r w:rsidRPr="007D7B09">
        <w:t xml:space="preserve"> de la clàusula</w:t>
      </w:r>
      <w:r w:rsidRPr="00117BB9">
        <w:t xml:space="preserve"> anterior,</w:t>
      </w:r>
      <w:r w:rsidR="00720657">
        <w:t xml:space="preserve"> </w:t>
      </w:r>
      <w:r w:rsidR="008112D4">
        <w:t>l’organitzador reduirà</w:t>
      </w:r>
      <w:r w:rsidR="00BB64C8" w:rsidRPr="00117BB9">
        <w:t xml:space="preserve"> </w:t>
      </w:r>
      <w:r w:rsidR="008112D4">
        <w:t>el</w:t>
      </w:r>
      <w:r w:rsidR="00BB64C8" w:rsidRPr="00117BB9">
        <w:t xml:space="preserve"> 10 </w:t>
      </w:r>
      <w:r w:rsidR="008112D4">
        <w:t>% de l’import del cai</w:t>
      </w:r>
      <w:r w:rsidR="00BB64C8" w:rsidRPr="00117BB9">
        <w:t xml:space="preserve">xet </w:t>
      </w:r>
      <w:r w:rsidR="008112D4">
        <w:t>que s’haurà d’</w:t>
      </w:r>
      <w:r w:rsidR="00BB64C8" w:rsidRPr="00117BB9">
        <w:t xml:space="preserve">abonar quan es porti a terme l’activitat en la nova data que es fixi.  </w:t>
      </w:r>
    </w:p>
    <w:p w14:paraId="70619D3B" w14:textId="030874A9" w:rsidR="00F533BA" w:rsidRPr="007C7240" w:rsidRDefault="00F533BA" w:rsidP="00F533BA">
      <w:pPr>
        <w:pStyle w:val="Pargrafdellista"/>
        <w:spacing w:after="0" w:line="240" w:lineRule="auto"/>
        <w:ind w:left="360"/>
        <w:jc w:val="both"/>
      </w:pPr>
      <w:r w:rsidRPr="007C7240">
        <w:t>Quan la suspensió sigui per un incompliment de les condicions de la fitxa tècnica per part de l’organitzador, aquest ha</w:t>
      </w:r>
      <w:r w:rsidR="008112D4">
        <w:t>urà</w:t>
      </w:r>
      <w:r w:rsidRPr="007C7240">
        <w:t xml:space="preserve"> d’abonar el 10 </w:t>
      </w:r>
      <w:r w:rsidR="008112D4">
        <w:t>%</w:t>
      </w:r>
      <w:r w:rsidR="005A3D5F">
        <w:t xml:space="preserve"> de l’import del cai</w:t>
      </w:r>
      <w:r w:rsidRPr="007C7240">
        <w:t xml:space="preserve">xet quan es </w:t>
      </w:r>
      <w:r w:rsidR="00C16EE3" w:rsidRPr="007C7240">
        <w:t>dugui</w:t>
      </w:r>
      <w:r w:rsidRPr="007C7240">
        <w:t xml:space="preserve"> a terme l’activitat en la nova data que es fixi.  </w:t>
      </w:r>
    </w:p>
    <w:p w14:paraId="5941EAB4" w14:textId="2ECB8EC1" w:rsidR="001F7972" w:rsidRPr="007D7B09" w:rsidRDefault="0060183D" w:rsidP="001A1F07">
      <w:pPr>
        <w:pStyle w:val="Pargrafdellista"/>
        <w:numPr>
          <w:ilvl w:val="0"/>
          <w:numId w:val="25"/>
        </w:numPr>
        <w:spacing w:after="0" w:line="240" w:lineRule="auto"/>
        <w:jc w:val="both"/>
      </w:pPr>
      <w:r w:rsidRPr="00F77F2B">
        <w:t xml:space="preserve">Quan la </w:t>
      </w:r>
      <w:r w:rsidRPr="007D7B09">
        <w:t xml:space="preserve">suspensió sigui per la causa </w:t>
      </w:r>
      <w:r w:rsidR="005A3D5F">
        <w:t>que es descriu</w:t>
      </w:r>
      <w:r w:rsidRPr="007D7B09">
        <w:t xml:space="preserve"> en la lletra </w:t>
      </w:r>
      <w:r w:rsidRPr="008112D4">
        <w:rPr>
          <w:i/>
        </w:rPr>
        <w:t>e)</w:t>
      </w:r>
      <w:r w:rsidRPr="007D7B09">
        <w:t xml:space="preserve"> de la clàusula anterior, l’organitzador no </w:t>
      </w:r>
      <w:r w:rsidR="005A3D5F">
        <w:t>haurà d’</w:t>
      </w:r>
      <w:r w:rsidRPr="007D7B09">
        <w:t>indemnitza</w:t>
      </w:r>
      <w:r w:rsidR="005A3D5F">
        <w:t>r</w:t>
      </w:r>
      <w:r w:rsidRPr="007D7B09">
        <w:t xml:space="preserve"> l’artista, grup o companyia si la causa </w:t>
      </w:r>
      <w:r w:rsidR="00AF4BC0" w:rsidRPr="007D7B09">
        <w:t xml:space="preserve">de </w:t>
      </w:r>
      <w:r w:rsidR="005A3D5F">
        <w:t xml:space="preserve">la </w:t>
      </w:r>
      <w:r w:rsidR="00AF4BC0" w:rsidRPr="007D7B09">
        <w:t xml:space="preserve">suspensió de l’activitat per </w:t>
      </w:r>
      <w:r w:rsidR="00E53862" w:rsidRPr="007D7B09">
        <w:t>decisió unilateral de l’organitzador</w:t>
      </w:r>
      <w:r w:rsidRPr="007D7B09">
        <w:t xml:space="preserve"> està justificada en l’interès públic</w:t>
      </w:r>
      <w:r w:rsidR="00AF4BC0" w:rsidRPr="007D7B09">
        <w:t xml:space="preserve"> </w:t>
      </w:r>
      <w:r w:rsidRPr="007D7B09">
        <w:t>i e</w:t>
      </w:r>
      <w:r w:rsidR="00AF4BC0" w:rsidRPr="007D7B09">
        <w:t xml:space="preserve">s </w:t>
      </w:r>
      <w:r w:rsidR="00E53862" w:rsidRPr="007D7B09">
        <w:t xml:space="preserve">notifica </w:t>
      </w:r>
      <w:r w:rsidRPr="007D7B09">
        <w:t>a l’artista, grup o companyia</w:t>
      </w:r>
      <w:r w:rsidR="005A3D5F">
        <w:t xml:space="preserve"> </w:t>
      </w:r>
      <w:r w:rsidR="005A3D5F" w:rsidRPr="007D7B09">
        <w:t>amb una antelació mínima de 30 dies naturals</w:t>
      </w:r>
      <w:r w:rsidR="00BB64C8" w:rsidRPr="007D7B09">
        <w:t>.</w:t>
      </w:r>
    </w:p>
    <w:p w14:paraId="5A789998" w14:textId="77777777" w:rsidR="001F7972" w:rsidRPr="007D7B09" w:rsidRDefault="001F7972" w:rsidP="001F7972">
      <w:pPr>
        <w:spacing w:after="0" w:line="240" w:lineRule="auto"/>
        <w:ind w:left="425"/>
        <w:jc w:val="both"/>
      </w:pPr>
    </w:p>
    <w:p w14:paraId="5D612934" w14:textId="66E27AE1" w:rsidR="001F7972" w:rsidRPr="007D7B09" w:rsidRDefault="00FC19DE" w:rsidP="001F7972">
      <w:pPr>
        <w:spacing w:after="0" w:line="240" w:lineRule="auto"/>
        <w:ind w:left="425"/>
        <w:jc w:val="both"/>
      </w:pPr>
      <w:r w:rsidRPr="007D7B09">
        <w:t>Si no es compleix algun dels dos requisits</w:t>
      </w:r>
      <w:r w:rsidR="00BD1F24" w:rsidRPr="007D7B09">
        <w:t>,</w:t>
      </w:r>
      <w:r w:rsidR="001F7972" w:rsidRPr="007D7B09">
        <w:t xml:space="preserve"> l’organitzador </w:t>
      </w:r>
      <w:r w:rsidR="005A3D5F">
        <w:t xml:space="preserve">haurà </w:t>
      </w:r>
      <w:r w:rsidR="00BD1F24" w:rsidRPr="007D7B09">
        <w:t xml:space="preserve">de </w:t>
      </w:r>
      <w:r w:rsidR="00AF4BC0" w:rsidRPr="007D7B09">
        <w:t>compensa</w:t>
      </w:r>
      <w:r w:rsidR="00BD1F24" w:rsidRPr="007D7B09">
        <w:t>r</w:t>
      </w:r>
      <w:r w:rsidR="00AF4BC0" w:rsidRPr="007D7B09">
        <w:t xml:space="preserve"> </w:t>
      </w:r>
      <w:r w:rsidR="00BD1F24" w:rsidRPr="007D7B09">
        <w:t xml:space="preserve">l’artista, grup o companyia </w:t>
      </w:r>
      <w:r w:rsidR="00AF4BC0" w:rsidRPr="007D7B09">
        <w:t xml:space="preserve">incrementant </w:t>
      </w:r>
      <w:r w:rsidR="005A3D5F">
        <w:t>el</w:t>
      </w:r>
      <w:r w:rsidR="00AF4BC0" w:rsidRPr="007D7B09">
        <w:t xml:space="preserve"> </w:t>
      </w:r>
      <w:r w:rsidR="00E53862" w:rsidRPr="007D7B09">
        <w:t>20</w:t>
      </w:r>
      <w:r w:rsidR="00115701" w:rsidRPr="007D7B09">
        <w:t xml:space="preserve"> </w:t>
      </w:r>
      <w:r w:rsidR="005A3D5F">
        <w:t>%</w:t>
      </w:r>
      <w:r w:rsidR="00E53862" w:rsidRPr="007D7B09">
        <w:t xml:space="preserve"> </w:t>
      </w:r>
      <w:r w:rsidR="001F7972" w:rsidRPr="007D7B09">
        <w:t>l’import</w:t>
      </w:r>
      <w:r w:rsidR="005A3D5F">
        <w:t xml:space="preserve"> del cai</w:t>
      </w:r>
      <w:r w:rsidR="00BB64C8" w:rsidRPr="007D7B09">
        <w:t>xet</w:t>
      </w:r>
      <w:r w:rsidR="001F7972" w:rsidRPr="007D7B09">
        <w:t xml:space="preserve"> </w:t>
      </w:r>
      <w:r w:rsidR="005A3D5F">
        <w:t>que s’haurà d’abonar</w:t>
      </w:r>
      <w:r w:rsidR="001F7972" w:rsidRPr="007D7B09">
        <w:t xml:space="preserve"> quan es porti a terme l’activitat en la nova data que es fixi.  </w:t>
      </w:r>
    </w:p>
    <w:p w14:paraId="0F3E0AE1" w14:textId="77777777" w:rsidR="001F7972" w:rsidRPr="007D7B09" w:rsidRDefault="001F7972" w:rsidP="001F7972">
      <w:pPr>
        <w:spacing w:after="0" w:line="240" w:lineRule="auto"/>
        <w:ind w:left="425"/>
        <w:jc w:val="both"/>
      </w:pPr>
    </w:p>
    <w:p w14:paraId="2E71ABF3" w14:textId="35A58B59" w:rsidR="00BB64C8" w:rsidRPr="007D7B09" w:rsidRDefault="00AF4BC0" w:rsidP="0060183D">
      <w:pPr>
        <w:spacing w:after="0" w:line="240" w:lineRule="auto"/>
        <w:ind w:left="425"/>
        <w:jc w:val="both"/>
      </w:pPr>
      <w:r w:rsidRPr="007D7B09">
        <w:t xml:space="preserve">En cas </w:t>
      </w:r>
      <w:r w:rsidR="00BD1F24" w:rsidRPr="007D7B09">
        <w:t>que la</w:t>
      </w:r>
      <w:r w:rsidRPr="007D7B09">
        <w:t xml:space="preserve"> suspensió de l’activitat </w:t>
      </w:r>
      <w:r w:rsidR="00BD1F24" w:rsidRPr="007D7B09">
        <w:t>sigui per</w:t>
      </w:r>
      <w:r w:rsidRPr="007D7B09">
        <w:t xml:space="preserve"> decisió unilateral </w:t>
      </w:r>
      <w:r w:rsidR="00FC19DE" w:rsidRPr="007D7B09">
        <w:t xml:space="preserve">i justificada </w:t>
      </w:r>
      <w:r w:rsidRPr="007D7B09">
        <w:t xml:space="preserve">de </w:t>
      </w:r>
      <w:r w:rsidR="00BD1F24" w:rsidRPr="007D7B09">
        <w:t>l’artista, grup o companyia</w:t>
      </w:r>
      <w:r w:rsidR="00FC19DE" w:rsidRPr="007D7B09">
        <w:t xml:space="preserve"> i e</w:t>
      </w:r>
      <w:r w:rsidR="00757DDC" w:rsidRPr="007D7B09">
        <w:t>s</w:t>
      </w:r>
      <w:r w:rsidR="00FC19DE" w:rsidRPr="007D7B09">
        <w:t xml:space="preserve"> notifi</w:t>
      </w:r>
      <w:r w:rsidR="005A3D5F">
        <w:t>qui a l’organitzador</w:t>
      </w:r>
      <w:r w:rsidR="00FC19DE" w:rsidRPr="007D7B09">
        <w:t xml:space="preserve"> amb una antelació mínima de 30</w:t>
      </w:r>
      <w:r w:rsidR="00757DDC" w:rsidRPr="007D7B09">
        <w:t xml:space="preserve"> dies </w:t>
      </w:r>
      <w:r w:rsidR="00C87CE6" w:rsidRPr="007D7B09">
        <w:t>naturals</w:t>
      </w:r>
      <w:r w:rsidR="00BB64C8" w:rsidRPr="007D7B09">
        <w:t>, no comporta</w:t>
      </w:r>
      <w:r w:rsidR="005A3D5F">
        <w:t>rà</w:t>
      </w:r>
      <w:r w:rsidR="00FC19DE" w:rsidRPr="007D7B09">
        <w:t xml:space="preserve"> cap conseqüència econòmica. </w:t>
      </w:r>
    </w:p>
    <w:p w14:paraId="637F7559" w14:textId="77777777" w:rsidR="00BB64C8" w:rsidRPr="00117BB9" w:rsidRDefault="00BB64C8" w:rsidP="0060183D">
      <w:pPr>
        <w:spacing w:after="0" w:line="240" w:lineRule="auto"/>
        <w:ind w:left="425"/>
        <w:jc w:val="both"/>
      </w:pPr>
    </w:p>
    <w:p w14:paraId="6F815831" w14:textId="789BDFC3" w:rsidR="00E53862" w:rsidRDefault="00BB64C8" w:rsidP="008250B1">
      <w:pPr>
        <w:spacing w:after="0" w:line="240" w:lineRule="auto"/>
        <w:ind w:left="425"/>
        <w:jc w:val="both"/>
      </w:pPr>
      <w:r w:rsidRPr="00117BB9">
        <w:t>Si no es compleix algun</w:t>
      </w:r>
      <w:r w:rsidR="00FC19DE" w:rsidRPr="00117BB9">
        <w:t xml:space="preserve"> dels dos requisits</w:t>
      </w:r>
      <w:r w:rsidR="001F7972" w:rsidRPr="00117BB9">
        <w:t xml:space="preserve">, </w:t>
      </w:r>
      <w:r w:rsidR="00FC19DE" w:rsidRPr="00117BB9">
        <w:t>l’organitzador</w:t>
      </w:r>
      <w:r w:rsidR="0095307E" w:rsidRPr="00117BB9">
        <w:t xml:space="preserve"> </w:t>
      </w:r>
      <w:r w:rsidR="00757DDC" w:rsidRPr="00117BB9">
        <w:t>ha</w:t>
      </w:r>
      <w:r w:rsidR="005A3D5F">
        <w:t xml:space="preserve">urà </w:t>
      </w:r>
      <w:r w:rsidR="00757DDC" w:rsidRPr="00117BB9">
        <w:t xml:space="preserve">de reduir </w:t>
      </w:r>
      <w:r w:rsidR="005A3D5F">
        <w:t>el</w:t>
      </w:r>
      <w:r w:rsidR="0095307E" w:rsidRPr="00117BB9">
        <w:t xml:space="preserve"> 20</w:t>
      </w:r>
      <w:r w:rsidR="00115701" w:rsidRPr="00117BB9">
        <w:t xml:space="preserve"> </w:t>
      </w:r>
      <w:r w:rsidR="005A3D5F">
        <w:t>%</w:t>
      </w:r>
      <w:r w:rsidR="0095307E" w:rsidRPr="00117BB9">
        <w:t xml:space="preserve"> l’import </w:t>
      </w:r>
      <w:r w:rsidR="005A3D5F">
        <w:t>del cai</w:t>
      </w:r>
      <w:r w:rsidRPr="00117BB9">
        <w:t xml:space="preserve">xet </w:t>
      </w:r>
      <w:r w:rsidR="005A3D5F">
        <w:t>que s’haurà d’</w:t>
      </w:r>
      <w:r w:rsidRPr="00117BB9">
        <w:t>a</w:t>
      </w:r>
      <w:r w:rsidR="0095307E" w:rsidRPr="00117BB9">
        <w:t xml:space="preserve">bonar </w:t>
      </w:r>
      <w:r w:rsidR="00FC19DE" w:rsidRPr="00117BB9">
        <w:t xml:space="preserve">a l’artista, grup o companyia </w:t>
      </w:r>
      <w:r w:rsidR="0095307E" w:rsidRPr="00117BB9">
        <w:t>quan es porti a terme l’activitat en la nova data que es fixi</w:t>
      </w:r>
      <w:r w:rsidR="00E53862" w:rsidRPr="00117BB9">
        <w:t xml:space="preserve">.  </w:t>
      </w:r>
    </w:p>
    <w:p w14:paraId="0EE42DE2" w14:textId="77777777" w:rsidR="00557511" w:rsidRPr="00557511" w:rsidRDefault="00557511" w:rsidP="008250B1">
      <w:pPr>
        <w:pStyle w:val="Pargrafdellista"/>
        <w:spacing w:before="0" w:after="0" w:line="240" w:lineRule="auto"/>
      </w:pPr>
    </w:p>
    <w:p w14:paraId="5981D02D" w14:textId="77777777" w:rsidR="00557511" w:rsidRPr="00F77F2B" w:rsidRDefault="00557511" w:rsidP="008250B1">
      <w:pPr>
        <w:pStyle w:val="Pargrafdellista"/>
        <w:spacing w:before="0" w:after="0" w:line="240" w:lineRule="auto"/>
        <w:rPr>
          <w:rFonts w:eastAsia="Times New Roman"/>
          <w:b/>
          <w:bCs/>
          <w:kern w:val="1"/>
          <w:lang w:eastAsia="ca-ES"/>
        </w:rPr>
      </w:pPr>
    </w:p>
    <w:p w14:paraId="2AC4D7AF" w14:textId="6E6C3915" w:rsidR="001A1F07" w:rsidRPr="006D3BE8" w:rsidRDefault="00F533BA" w:rsidP="008250B1">
      <w:pPr>
        <w:pStyle w:val="Pargrafdellista"/>
        <w:numPr>
          <w:ilvl w:val="0"/>
          <w:numId w:val="29"/>
        </w:numPr>
        <w:spacing w:before="0" w:after="0" w:line="240" w:lineRule="auto"/>
        <w:rPr>
          <w:b/>
        </w:rPr>
      </w:pPr>
      <w:r w:rsidRPr="006D3BE8">
        <w:rPr>
          <w:b/>
        </w:rPr>
        <w:t>C</w:t>
      </w:r>
      <w:r w:rsidR="008B3985" w:rsidRPr="006D3BE8">
        <w:rPr>
          <w:b/>
        </w:rPr>
        <w:t>ompliment del contracte</w:t>
      </w:r>
    </w:p>
    <w:p w14:paraId="25ABD28C" w14:textId="77777777" w:rsidR="008B3985" w:rsidRPr="00F77F2B" w:rsidRDefault="008B3985" w:rsidP="008250B1">
      <w:pPr>
        <w:spacing w:after="0" w:line="240" w:lineRule="auto"/>
        <w:jc w:val="both"/>
      </w:pPr>
    </w:p>
    <w:p w14:paraId="474E0A78" w14:textId="25E46F83" w:rsidR="000E065B" w:rsidRDefault="008B3985" w:rsidP="008B3985">
      <w:pPr>
        <w:spacing w:after="0" w:line="240" w:lineRule="auto"/>
        <w:jc w:val="both"/>
      </w:pPr>
      <w:r w:rsidRPr="00F77F2B">
        <w:t xml:space="preserve">L’artista, grup o companyia està obligat a complir el contracte dins dels terminis fixats en el contracte específic. </w:t>
      </w:r>
    </w:p>
    <w:p w14:paraId="4A33541D" w14:textId="77777777" w:rsidR="007C5593" w:rsidRDefault="007C5593" w:rsidP="007C5593">
      <w:pPr>
        <w:spacing w:after="0" w:line="240" w:lineRule="auto"/>
        <w:jc w:val="both"/>
      </w:pPr>
    </w:p>
    <w:p w14:paraId="4796B567" w14:textId="78711FC6" w:rsidR="007C5593" w:rsidRDefault="007C5593" w:rsidP="007C5593">
      <w:pPr>
        <w:spacing w:after="0" w:line="240" w:lineRule="auto"/>
        <w:jc w:val="both"/>
      </w:pPr>
      <w:r>
        <w:t xml:space="preserve">El contracte s’entén complert, a més, </w:t>
      </w:r>
      <w:r w:rsidR="00871234">
        <w:t xml:space="preserve">quan </w:t>
      </w:r>
      <w:r>
        <w:t xml:space="preserve">durant la prestació de l’activitat </w:t>
      </w:r>
      <w:r w:rsidR="00871234">
        <w:t xml:space="preserve">no </w:t>
      </w:r>
      <w:r>
        <w:t xml:space="preserve">sigui possible </w:t>
      </w:r>
      <w:r w:rsidR="00B5121E">
        <w:t>continuar-la</w:t>
      </w:r>
      <w:r>
        <w:t xml:space="preserve"> per causa de la pluja o altres factors meteorològics a partir dels quinze minuts de l’inici o bé per agressions del públic envers l’artista, grup o companyia que puguin afectar la integritat física o moral</w:t>
      </w:r>
      <w:r w:rsidR="00B5121E">
        <w:t xml:space="preserve"> d’aquests</w:t>
      </w:r>
      <w:r>
        <w:t>.</w:t>
      </w:r>
    </w:p>
    <w:p w14:paraId="2678CA1A" w14:textId="77777777" w:rsidR="007C5593" w:rsidRDefault="007C5593" w:rsidP="007C5593">
      <w:pPr>
        <w:spacing w:after="0" w:line="240" w:lineRule="auto"/>
        <w:jc w:val="both"/>
      </w:pPr>
    </w:p>
    <w:p w14:paraId="03FDCAF7" w14:textId="7D95B01B" w:rsidR="000E065B" w:rsidRPr="000D787E" w:rsidRDefault="00B5121E" w:rsidP="008B3985">
      <w:pPr>
        <w:spacing w:after="0" w:line="240" w:lineRule="auto"/>
        <w:jc w:val="both"/>
      </w:pPr>
      <w:r>
        <w:t>Als efectes d’aquestes condicions generals, e</w:t>
      </w:r>
      <w:r w:rsidR="007C5593">
        <w:t>s considera com</w:t>
      </w:r>
      <w:r>
        <w:t>pliment defectuós del contracte, d’una banda</w:t>
      </w:r>
      <w:r w:rsidRPr="008401A8">
        <w:t xml:space="preserve">, </w:t>
      </w:r>
      <w:r w:rsidR="003C16E3" w:rsidRPr="008401A8">
        <w:t xml:space="preserve">el supòsit de </w:t>
      </w:r>
      <w:r w:rsidR="000E065B" w:rsidRPr="000D787E">
        <w:t xml:space="preserve">retard de l’artista grup o companyia </w:t>
      </w:r>
      <w:r w:rsidRPr="000D787E">
        <w:t>de</w:t>
      </w:r>
      <w:r w:rsidR="000E065B" w:rsidRPr="000D787E">
        <w:t xml:space="preserve"> 20 minuts respecte de l’horari pactat per </w:t>
      </w:r>
      <w:r w:rsidRPr="000D787E">
        <w:t>començar</w:t>
      </w:r>
      <w:r w:rsidR="000E065B" w:rsidRPr="000D787E">
        <w:t xml:space="preserve"> l’</w:t>
      </w:r>
      <w:r w:rsidR="003C16E3" w:rsidRPr="000D787E">
        <w:t xml:space="preserve">activitat </w:t>
      </w:r>
      <w:r w:rsidR="00DD67D4" w:rsidRPr="000D787E">
        <w:t>i</w:t>
      </w:r>
      <w:r w:rsidRPr="000D787E">
        <w:t xml:space="preserve">, de l’altra, </w:t>
      </w:r>
      <w:r w:rsidR="00DD67D4" w:rsidRPr="000D787E">
        <w:t xml:space="preserve">el </w:t>
      </w:r>
      <w:r w:rsidRPr="000D787E">
        <w:t>de</w:t>
      </w:r>
      <w:r w:rsidR="003C16E3" w:rsidRPr="000D787E">
        <w:t xml:space="preserve"> canvi </w:t>
      </w:r>
      <w:r w:rsidR="00DD67D4" w:rsidRPr="000D787E">
        <w:t xml:space="preserve">sobrevingut </w:t>
      </w:r>
      <w:r w:rsidR="003C16E3" w:rsidRPr="000D787E">
        <w:t xml:space="preserve">en </w:t>
      </w:r>
      <w:r w:rsidR="003C16E3" w:rsidRPr="000D787E">
        <w:lastRenderedPageBreak/>
        <w:t xml:space="preserve">els components que </w:t>
      </w:r>
      <w:r w:rsidR="00720657" w:rsidRPr="000D787E">
        <w:t xml:space="preserve">hi </w:t>
      </w:r>
      <w:r w:rsidR="003C16E3" w:rsidRPr="000D787E">
        <w:t>participen com a intèrprets o artistes</w:t>
      </w:r>
      <w:r w:rsidR="000D787E">
        <w:t xml:space="preserve">, </w:t>
      </w:r>
      <w:r w:rsidRPr="000D787E">
        <w:t xml:space="preserve">fets que permeten </w:t>
      </w:r>
      <w:r w:rsidR="000E065B" w:rsidRPr="000D787E">
        <w:t xml:space="preserve">a l’organitzador imposar una penalitat del 10 </w:t>
      </w:r>
      <w:r w:rsidRPr="000D787E">
        <w:t>%</w:t>
      </w:r>
      <w:r w:rsidR="000E065B" w:rsidRPr="000D787E">
        <w:t xml:space="preserve"> del preu del </w:t>
      </w:r>
      <w:r w:rsidRPr="000D787E">
        <w:t>cai</w:t>
      </w:r>
      <w:r w:rsidR="00DD67D4" w:rsidRPr="000D787E">
        <w:t xml:space="preserve">xet. </w:t>
      </w:r>
      <w:r w:rsidR="000E065B" w:rsidRPr="000D787E">
        <w:t xml:space="preserve"> </w:t>
      </w:r>
    </w:p>
    <w:p w14:paraId="7A37B442" w14:textId="7D2C6C5D" w:rsidR="008B3985" w:rsidRDefault="008B3985" w:rsidP="003C16E3">
      <w:pPr>
        <w:spacing w:after="0" w:line="240" w:lineRule="auto"/>
        <w:jc w:val="both"/>
      </w:pPr>
    </w:p>
    <w:p w14:paraId="3F054F88" w14:textId="77777777" w:rsidR="006A3718" w:rsidRDefault="006A3718" w:rsidP="00115701">
      <w:pPr>
        <w:spacing w:after="0" w:line="240" w:lineRule="auto"/>
        <w:jc w:val="both"/>
      </w:pPr>
    </w:p>
    <w:p w14:paraId="1D5F1309" w14:textId="086FAB25" w:rsidR="008B3985" w:rsidRPr="00F77F2B" w:rsidRDefault="00115701" w:rsidP="00115701">
      <w:pPr>
        <w:spacing w:after="0" w:line="240" w:lineRule="auto"/>
        <w:jc w:val="both"/>
      </w:pPr>
      <w:r w:rsidRPr="000D787E">
        <w:t xml:space="preserve">La constitució en mora de l’artista, grup o companyia </w:t>
      </w:r>
      <w:r w:rsidR="000E065B" w:rsidRPr="000D787E">
        <w:t xml:space="preserve">o la substitució dels intèrprets pactats originalment </w:t>
      </w:r>
      <w:r w:rsidR="00B5121E" w:rsidRPr="000D787E">
        <w:t>pot comportar automàticament, s</w:t>
      </w:r>
      <w:r w:rsidR="003528B9" w:rsidRPr="000D787E">
        <w:t>ense audiència a l’altra part</w:t>
      </w:r>
      <w:r w:rsidR="00B5121E" w:rsidRPr="000D787E">
        <w:t xml:space="preserve">, </w:t>
      </w:r>
      <w:r w:rsidR="00B5121E" w:rsidRPr="000D787E">
        <w:rPr>
          <w:b/>
        </w:rPr>
        <w:t>l</w:t>
      </w:r>
      <w:r w:rsidRPr="000D787E">
        <w:rPr>
          <w:b/>
        </w:rPr>
        <w:t>’acord de penalització</w:t>
      </w:r>
      <w:r w:rsidR="00B5121E" w:rsidRPr="000D787E">
        <w:t xml:space="preserve"> per part de l’organitzador,</w:t>
      </w:r>
      <w:r w:rsidRPr="000D787E">
        <w:t xml:space="preserve"> amb la determinació i </w:t>
      </w:r>
      <w:r w:rsidR="00B5121E" w:rsidRPr="000D787E">
        <w:t xml:space="preserve">la </w:t>
      </w:r>
      <w:r w:rsidRPr="000D787E">
        <w:t>quantificació dels danys i perjudicis ocasionats</w:t>
      </w:r>
      <w:r w:rsidR="00B5121E" w:rsidRPr="000D787E">
        <w:t>. L’acord</w:t>
      </w:r>
      <w:r w:rsidRPr="000D787E">
        <w:t xml:space="preserve"> és immediatament</w:t>
      </w:r>
      <w:r w:rsidRPr="007D7B09">
        <w:t xml:space="preserve"> executiu i s’ha de fer efectiu mitjançant </w:t>
      </w:r>
      <w:r w:rsidR="00B5121E">
        <w:t xml:space="preserve">la </w:t>
      </w:r>
      <w:r w:rsidRPr="007D7B09">
        <w:t>deducció de les</w:t>
      </w:r>
      <w:r w:rsidRPr="00F77F2B">
        <w:t xml:space="preserve"> quantitats que, en concepte de pagament total o parcial, s’hagin d’abonar a l’artista, grup o companyia. </w:t>
      </w:r>
    </w:p>
    <w:p w14:paraId="63FAC188" w14:textId="77777777" w:rsidR="00557511" w:rsidRPr="00F77F2B" w:rsidRDefault="00557511" w:rsidP="006A0C5A">
      <w:pPr>
        <w:pStyle w:val="Pargrafdellista"/>
        <w:spacing w:before="0" w:after="0" w:line="240" w:lineRule="auto"/>
      </w:pPr>
    </w:p>
    <w:p w14:paraId="0DA57561" w14:textId="7BE4535D" w:rsidR="00E53862" w:rsidRPr="00F77F2B" w:rsidRDefault="00E53862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b/>
          <w:bCs/>
        </w:rPr>
      </w:pPr>
      <w:r w:rsidRPr="00F77F2B">
        <w:rPr>
          <w:rFonts w:eastAsia="Times New Roman"/>
          <w:b/>
          <w:bCs/>
          <w:kern w:val="1"/>
          <w:lang w:eastAsia="ca-ES"/>
        </w:rPr>
        <w:t>Causes</w:t>
      </w:r>
      <w:r w:rsidRPr="00F77F2B">
        <w:rPr>
          <w:b/>
          <w:bCs/>
        </w:rPr>
        <w:t xml:space="preserve"> de resolució</w:t>
      </w:r>
    </w:p>
    <w:p w14:paraId="1A186A54" w14:textId="36B8B036" w:rsidR="006A0C5A" w:rsidRPr="00F77F2B" w:rsidRDefault="006A0C5A" w:rsidP="006A0C5A">
      <w:pPr>
        <w:pStyle w:val="Pargrafdellista"/>
        <w:spacing w:before="0" w:after="0"/>
      </w:pPr>
    </w:p>
    <w:p w14:paraId="664CE0C8" w14:textId="60C978CD" w:rsidR="00945C01" w:rsidRPr="00F77F2B" w:rsidRDefault="00945C01" w:rsidP="006A0C5A">
      <w:pPr>
        <w:pStyle w:val="Pargrafdellista"/>
        <w:spacing w:before="0" w:after="0"/>
      </w:pPr>
      <w:r w:rsidRPr="00F77F2B">
        <w:t>Són causes de resolució del contracte:</w:t>
      </w:r>
    </w:p>
    <w:p w14:paraId="2C2C3481" w14:textId="77777777" w:rsidR="00945C01" w:rsidRPr="00F77F2B" w:rsidRDefault="00945C01" w:rsidP="003673B9">
      <w:pPr>
        <w:pStyle w:val="Senseespaiat"/>
      </w:pPr>
    </w:p>
    <w:p w14:paraId="7344EE12" w14:textId="34DD0F66" w:rsidR="0099298E" w:rsidRPr="00F77F2B" w:rsidRDefault="0099298E" w:rsidP="00117BB9">
      <w:pPr>
        <w:pStyle w:val="Senseespaiat"/>
        <w:numPr>
          <w:ilvl w:val="0"/>
          <w:numId w:val="26"/>
        </w:numPr>
        <w:jc w:val="both"/>
      </w:pPr>
      <w:r w:rsidRPr="00F77F2B">
        <w:t>La mort o incapacitat sobrevinguda de l’artista, membre del grup o de la companyia.</w:t>
      </w:r>
    </w:p>
    <w:p w14:paraId="19C29136" w14:textId="77777777" w:rsidR="0099298E" w:rsidRPr="00F77F2B" w:rsidRDefault="0099298E" w:rsidP="003673B9">
      <w:pPr>
        <w:pStyle w:val="Senseespaiat"/>
      </w:pPr>
    </w:p>
    <w:p w14:paraId="2269FFA8" w14:textId="77777777" w:rsidR="00106EE0" w:rsidRPr="00F77F2B" w:rsidRDefault="00106EE0" w:rsidP="00117BB9">
      <w:pPr>
        <w:pStyle w:val="Senseespaiat"/>
        <w:numPr>
          <w:ilvl w:val="0"/>
          <w:numId w:val="26"/>
        </w:numPr>
        <w:jc w:val="both"/>
      </w:pPr>
      <w:r w:rsidRPr="00F77F2B">
        <w:t>La declaració de concurs o la declaració d’insolvència de l’artista, grup o companyia.</w:t>
      </w:r>
    </w:p>
    <w:p w14:paraId="6382762D" w14:textId="77777777" w:rsidR="00106EE0" w:rsidRPr="00F77F2B" w:rsidRDefault="00106EE0" w:rsidP="003673B9">
      <w:pPr>
        <w:pStyle w:val="Senseespaiat"/>
      </w:pPr>
    </w:p>
    <w:p w14:paraId="782FA97F" w14:textId="52BA0C17" w:rsidR="00106EE0" w:rsidRPr="00F77F2B" w:rsidRDefault="009759C2" w:rsidP="00117BB9">
      <w:pPr>
        <w:pStyle w:val="Senseespaiat"/>
        <w:numPr>
          <w:ilvl w:val="0"/>
          <w:numId w:val="26"/>
        </w:numPr>
        <w:jc w:val="both"/>
      </w:pPr>
      <w:r>
        <w:t>L’</w:t>
      </w:r>
      <w:r w:rsidR="00106EE0" w:rsidRPr="00F77F2B">
        <w:t xml:space="preserve">acord </w:t>
      </w:r>
      <w:r>
        <w:t xml:space="preserve">mutu </w:t>
      </w:r>
      <w:r w:rsidR="00106EE0" w:rsidRPr="00F77F2B">
        <w:t>entre l’organitzador i l’artista, grup o companyia.</w:t>
      </w:r>
    </w:p>
    <w:p w14:paraId="20EC8920" w14:textId="77777777" w:rsidR="00106EE0" w:rsidRPr="00F77F2B" w:rsidRDefault="00106EE0" w:rsidP="003673B9">
      <w:pPr>
        <w:pStyle w:val="Senseespaiat"/>
      </w:pPr>
    </w:p>
    <w:p w14:paraId="4222A6FE" w14:textId="3065E882" w:rsidR="006D770F" w:rsidRPr="00F77F2B" w:rsidRDefault="00945C01" w:rsidP="00117BB9">
      <w:pPr>
        <w:pStyle w:val="Senseespaiat"/>
        <w:numPr>
          <w:ilvl w:val="0"/>
          <w:numId w:val="26"/>
        </w:numPr>
        <w:jc w:val="both"/>
      </w:pPr>
      <w:r w:rsidRPr="00A01A07">
        <w:t>L</w:t>
      </w:r>
      <w:r w:rsidR="00E53862" w:rsidRPr="00A01A07">
        <w:t xml:space="preserve">'incompliment </w:t>
      </w:r>
      <w:r w:rsidR="00F533BA" w:rsidRPr="00A01A07">
        <w:t>de l’objecte</w:t>
      </w:r>
      <w:r w:rsidR="00106EE0" w:rsidRPr="00A01A07">
        <w:t xml:space="preserve"> del contracte</w:t>
      </w:r>
      <w:r w:rsidR="009759C2">
        <w:t>,</w:t>
      </w:r>
      <w:r w:rsidR="00106EE0" w:rsidRPr="00A01A07">
        <w:t xml:space="preserve"> i </w:t>
      </w:r>
      <w:r w:rsidR="009759C2">
        <w:t xml:space="preserve">els casos què, malgrat que es dugui </w:t>
      </w:r>
      <w:r w:rsidR="00106EE0" w:rsidRPr="00F77F2B">
        <w:t xml:space="preserve">a terme l’activitat, l’artista, grup o </w:t>
      </w:r>
      <w:r w:rsidR="00106EE0" w:rsidRPr="007C7240">
        <w:t>companyia ha</w:t>
      </w:r>
      <w:r w:rsidR="009759C2">
        <w:t>gi</w:t>
      </w:r>
      <w:r w:rsidR="00106EE0" w:rsidRPr="007C7240">
        <w:t xml:space="preserve"> vulnerat la condició especial d’execució o ha</w:t>
      </w:r>
      <w:r w:rsidR="009759C2">
        <w:t>gi</w:t>
      </w:r>
      <w:r w:rsidR="00106EE0" w:rsidRPr="007C7240">
        <w:t xml:space="preserve"> executat l’activitat de </w:t>
      </w:r>
      <w:r w:rsidR="009759C2">
        <w:t>manera</w:t>
      </w:r>
      <w:r w:rsidR="00106EE0" w:rsidRPr="007C7240">
        <w:t xml:space="preserve"> </w:t>
      </w:r>
      <w:r w:rsidR="007C7240" w:rsidRPr="007C7240">
        <w:t xml:space="preserve">manifestament </w:t>
      </w:r>
      <w:r w:rsidR="00757994" w:rsidRPr="007C7240">
        <w:t>inadequad</w:t>
      </w:r>
      <w:r w:rsidR="007C7240" w:rsidRPr="007C7240">
        <w:t>a</w:t>
      </w:r>
      <w:r w:rsidR="00757994" w:rsidRPr="007C7240">
        <w:t xml:space="preserve"> </w:t>
      </w:r>
      <w:r w:rsidR="009759C2">
        <w:t>des del punt de vista</w:t>
      </w:r>
      <w:r w:rsidR="00757994" w:rsidRPr="007C7240">
        <w:t xml:space="preserve"> professional. </w:t>
      </w:r>
    </w:p>
    <w:p w14:paraId="626BC96C" w14:textId="77777777" w:rsidR="00106EE0" w:rsidRPr="00F77F2B" w:rsidRDefault="00106EE0" w:rsidP="00117BB9">
      <w:pPr>
        <w:pStyle w:val="Senseespaiat"/>
        <w:jc w:val="both"/>
      </w:pPr>
    </w:p>
    <w:p w14:paraId="5ED37C3B" w14:textId="6CEE07D8" w:rsidR="00106EE0" w:rsidRDefault="00106EE0" w:rsidP="00117BB9">
      <w:pPr>
        <w:pStyle w:val="Senseespaiat"/>
        <w:numPr>
          <w:ilvl w:val="0"/>
          <w:numId w:val="26"/>
        </w:numPr>
        <w:jc w:val="both"/>
      </w:pPr>
      <w:r w:rsidRPr="00F77F2B">
        <w:t xml:space="preserve">La impossibilitat d’acordar una nova data quan s’hagi suspès l’activitat per les causes establertes </w:t>
      </w:r>
      <w:r w:rsidR="009759C2">
        <w:t>en</w:t>
      </w:r>
      <w:r w:rsidRPr="00F77F2B">
        <w:t xml:space="preserve"> la clàusula</w:t>
      </w:r>
      <w:r w:rsidR="00062B76" w:rsidRPr="00F77F2B">
        <w:t xml:space="preserve"> dotzena d’aquestes condicions generals</w:t>
      </w:r>
      <w:r w:rsidR="00117BB9">
        <w:t>.</w:t>
      </w:r>
    </w:p>
    <w:p w14:paraId="25172A15" w14:textId="77777777" w:rsidR="00F33689" w:rsidRDefault="00F33689" w:rsidP="00F33689">
      <w:pPr>
        <w:pStyle w:val="Senseespaiat"/>
        <w:ind w:left="720"/>
        <w:jc w:val="both"/>
      </w:pPr>
    </w:p>
    <w:p w14:paraId="471722E1" w14:textId="6A0447B1" w:rsidR="00F33689" w:rsidRPr="007C7240" w:rsidRDefault="00F33689" w:rsidP="00F33689">
      <w:pPr>
        <w:pStyle w:val="Senseespaiat"/>
        <w:numPr>
          <w:ilvl w:val="0"/>
          <w:numId w:val="26"/>
        </w:numPr>
        <w:jc w:val="both"/>
      </w:pPr>
      <w:r w:rsidRPr="007C7240">
        <w:t xml:space="preserve">La decisió unilateral de resolució del contracte per l’organitzador o </w:t>
      </w:r>
      <w:r w:rsidR="009759C2">
        <w:t xml:space="preserve">per </w:t>
      </w:r>
      <w:r w:rsidRPr="007C7240">
        <w:t xml:space="preserve">l’artista, grup o companyia, motivada </w:t>
      </w:r>
      <w:r w:rsidR="009759C2" w:rsidRPr="007C7240">
        <w:t xml:space="preserve">degudament </w:t>
      </w:r>
      <w:r w:rsidRPr="007C7240">
        <w:t>i per causes justificades.</w:t>
      </w:r>
    </w:p>
    <w:p w14:paraId="3A421B0B" w14:textId="77777777" w:rsidR="00106EE0" w:rsidRPr="00117BB9" w:rsidRDefault="00106EE0" w:rsidP="00106EE0">
      <w:pPr>
        <w:spacing w:after="0" w:line="240" w:lineRule="auto"/>
        <w:ind w:left="426"/>
        <w:jc w:val="both"/>
        <w:rPr>
          <w:color w:val="00B050"/>
        </w:rPr>
      </w:pPr>
    </w:p>
    <w:p w14:paraId="1FDC651D" w14:textId="6A64BC92" w:rsidR="003673B9" w:rsidRPr="00117BB9" w:rsidRDefault="003673B9" w:rsidP="003673B9">
      <w:pPr>
        <w:pStyle w:val="Pargrafdellista"/>
        <w:spacing w:before="0" w:after="0" w:line="240" w:lineRule="auto"/>
        <w:jc w:val="both"/>
      </w:pPr>
      <w:r w:rsidRPr="00117BB9">
        <w:t xml:space="preserve">En el cas de representacions o actuacions subjectes a pagament, la venda </w:t>
      </w:r>
      <w:r w:rsidR="009759C2" w:rsidRPr="00117BB9">
        <w:t xml:space="preserve">baixa </w:t>
      </w:r>
      <w:r w:rsidRPr="00117BB9">
        <w:t xml:space="preserve">d’entrades no és una causa de resolució del contracte.   </w:t>
      </w:r>
    </w:p>
    <w:p w14:paraId="5D7112B3" w14:textId="77777777" w:rsidR="00117BB9" w:rsidRDefault="00117BB9" w:rsidP="003673B9">
      <w:pPr>
        <w:pStyle w:val="Pargrafdellista"/>
        <w:spacing w:before="0" w:after="0" w:line="240" w:lineRule="auto"/>
        <w:jc w:val="both"/>
      </w:pPr>
    </w:p>
    <w:p w14:paraId="35F18C5D" w14:textId="31F6A051" w:rsidR="004014E2" w:rsidRPr="00F77F2B" w:rsidRDefault="004014E2" w:rsidP="003673B9">
      <w:pPr>
        <w:pStyle w:val="Pargrafdellista"/>
        <w:spacing w:before="0" w:after="0" w:line="240" w:lineRule="auto"/>
        <w:jc w:val="both"/>
      </w:pPr>
      <w:r w:rsidRPr="00F77F2B">
        <w:t xml:space="preserve">En els casos en què concorrin diverses causes de resolució del contracte amb diferents efectes pel que fa </w:t>
      </w:r>
      <w:r w:rsidRPr="00043EE8">
        <w:t>a les conseqüències econòmiques</w:t>
      </w:r>
      <w:r w:rsidRPr="00F77F2B">
        <w:t xml:space="preserve"> de l’extinció, s’ha de tenir en compte la que hagi aparegut amb prioritat en el temps.</w:t>
      </w:r>
    </w:p>
    <w:p w14:paraId="219CF86F" w14:textId="77777777" w:rsidR="00557511" w:rsidRPr="00F77F2B" w:rsidRDefault="00557511" w:rsidP="003673B9">
      <w:pPr>
        <w:pStyle w:val="Pargrafdellista"/>
        <w:spacing w:before="0" w:after="0" w:line="240" w:lineRule="auto"/>
        <w:jc w:val="both"/>
      </w:pPr>
    </w:p>
    <w:p w14:paraId="36AE9918" w14:textId="3F561B1B" w:rsidR="00E53862" w:rsidRPr="00F77F2B" w:rsidRDefault="003673B9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b/>
          <w:bCs/>
        </w:rPr>
      </w:pPr>
      <w:r w:rsidRPr="00F77F2B">
        <w:rPr>
          <w:rFonts w:eastAsia="Times New Roman"/>
          <w:b/>
          <w:bCs/>
          <w:kern w:val="1"/>
          <w:lang w:eastAsia="ca-ES"/>
        </w:rPr>
        <w:t>Aplicació i efectes de les causes de</w:t>
      </w:r>
      <w:r w:rsidR="00720657">
        <w:rPr>
          <w:b/>
          <w:bCs/>
        </w:rPr>
        <w:t xml:space="preserve"> resolució del contracte</w:t>
      </w:r>
    </w:p>
    <w:p w14:paraId="51F9749F" w14:textId="77CC6458" w:rsidR="006A0C5A" w:rsidRDefault="006A0C5A" w:rsidP="009674D1">
      <w:pPr>
        <w:spacing w:after="0" w:line="240" w:lineRule="auto"/>
        <w:jc w:val="both"/>
      </w:pPr>
    </w:p>
    <w:p w14:paraId="053EB2D9" w14:textId="1053E3AF" w:rsidR="00F533BA" w:rsidRPr="003C16E3" w:rsidRDefault="00F533BA" w:rsidP="00F533BA">
      <w:pPr>
        <w:pStyle w:val="Senseespaiat"/>
        <w:jc w:val="both"/>
      </w:pPr>
      <w:r w:rsidRPr="007C7240">
        <w:t xml:space="preserve">L’incompliment de les obligacions del contracte </w:t>
      </w:r>
      <w:r w:rsidR="009759C2" w:rsidRPr="007C7240">
        <w:t xml:space="preserve">per part de l’organitzador </w:t>
      </w:r>
      <w:r w:rsidR="003773B3" w:rsidRPr="007C7240">
        <w:t xml:space="preserve">comporta </w:t>
      </w:r>
      <w:r w:rsidR="003773B3" w:rsidRPr="007C7240">
        <w:lastRenderedPageBreak/>
        <w:t xml:space="preserve">l’obligació d’abonar l’import corresponent als </w:t>
      </w:r>
      <w:r w:rsidRPr="003C16E3">
        <w:t xml:space="preserve">danys i perjudicis que per tal causa s’irroguen a l’artista, grup o companyia dins dels límits establerts en aquesta clàusula. </w:t>
      </w:r>
    </w:p>
    <w:p w14:paraId="515FEF58" w14:textId="77777777" w:rsidR="00F533BA" w:rsidRPr="003C16E3" w:rsidRDefault="00F533BA" w:rsidP="00F533BA">
      <w:pPr>
        <w:pStyle w:val="Senseespaiat"/>
        <w:jc w:val="both"/>
      </w:pPr>
    </w:p>
    <w:p w14:paraId="0397AC04" w14:textId="77777777" w:rsidR="006A3718" w:rsidRDefault="006A3718" w:rsidP="00F533BA">
      <w:pPr>
        <w:pStyle w:val="Senseespaiat"/>
        <w:jc w:val="both"/>
      </w:pPr>
    </w:p>
    <w:p w14:paraId="686DEBDE" w14:textId="1223D464" w:rsidR="00F533BA" w:rsidRPr="003C16E3" w:rsidRDefault="00F533BA" w:rsidP="00F533BA">
      <w:pPr>
        <w:pStyle w:val="Senseespaiat"/>
        <w:jc w:val="both"/>
      </w:pPr>
      <w:r w:rsidRPr="003C16E3">
        <w:t>Quan el contracte es resolgui per incompliment culpable de l’artista, grup o companyia i l’activitat s’ha</w:t>
      </w:r>
      <w:r w:rsidR="009759C2">
        <w:t>gi</w:t>
      </w:r>
      <w:r w:rsidRPr="003C16E3">
        <w:t xml:space="preserve"> realitzat, l’organitzador ha d’adoptar l’</w:t>
      </w:r>
      <w:r w:rsidRPr="003C16E3">
        <w:rPr>
          <w:b/>
        </w:rPr>
        <w:t xml:space="preserve">acord de resolució </w:t>
      </w:r>
      <w:r w:rsidRPr="003C16E3">
        <w:t xml:space="preserve">amb la determinació </w:t>
      </w:r>
      <w:r w:rsidR="003773B3" w:rsidRPr="003C16E3">
        <w:t>d</w:t>
      </w:r>
      <w:r w:rsidRPr="003C16E3">
        <w:t xml:space="preserve">els </w:t>
      </w:r>
      <w:r w:rsidR="009759C2">
        <w:t>danys i perjudicis ocasionats, el qual</w:t>
      </w:r>
      <w:r w:rsidRPr="003C16E3">
        <w:t xml:space="preserve"> és immediatament executiu i s’ha de fer efectiu mitjançant </w:t>
      </w:r>
      <w:r w:rsidR="009759C2">
        <w:t xml:space="preserve">la </w:t>
      </w:r>
      <w:r w:rsidRPr="003C16E3">
        <w:t xml:space="preserve">deducció de les quantitats que, en concepte de pagament total o parcial, s’hagin d’abonar a l’artista, grup o companyia. </w:t>
      </w:r>
    </w:p>
    <w:p w14:paraId="085B0929" w14:textId="77777777" w:rsidR="003773B3" w:rsidRPr="003C16E3" w:rsidRDefault="003773B3" w:rsidP="003673B9">
      <w:pPr>
        <w:spacing w:after="0" w:line="240" w:lineRule="auto"/>
        <w:jc w:val="both"/>
      </w:pPr>
    </w:p>
    <w:p w14:paraId="113FFAB4" w14:textId="376A4430" w:rsidR="003673B9" w:rsidRPr="003C16E3" w:rsidRDefault="003673B9" w:rsidP="003673B9">
      <w:pPr>
        <w:spacing w:after="0" w:line="240" w:lineRule="auto"/>
        <w:jc w:val="both"/>
      </w:pPr>
      <w:r w:rsidRPr="003C16E3">
        <w:t>L’</w:t>
      </w:r>
      <w:r w:rsidR="00447011" w:rsidRPr="003C16E3">
        <w:t>organitzador</w:t>
      </w:r>
      <w:r w:rsidRPr="003C16E3">
        <w:t>, d’ofici</w:t>
      </w:r>
      <w:r w:rsidR="004014E2" w:rsidRPr="003C16E3">
        <w:t xml:space="preserve"> o a instància </w:t>
      </w:r>
      <w:r w:rsidR="005821BF" w:rsidRPr="003C16E3">
        <w:t>de l’artista, grup o companyia</w:t>
      </w:r>
      <w:r w:rsidRPr="003C16E3">
        <w:t xml:space="preserve">, ha de tramitar la resolució del contracte. </w:t>
      </w:r>
      <w:r w:rsidR="009759C2">
        <w:t>Després d’haver donat</w:t>
      </w:r>
      <w:r w:rsidRPr="003C16E3">
        <w:t xml:space="preserve"> audiència a l’artista, grup o companyia </w:t>
      </w:r>
      <w:r w:rsidR="009759C2">
        <w:t xml:space="preserve">en </w:t>
      </w:r>
      <w:r w:rsidRPr="003C16E3">
        <w:t xml:space="preserve">un termini mínim de cinc dies </w:t>
      </w:r>
      <w:r w:rsidR="00C87CE6" w:rsidRPr="003C16E3">
        <w:t>naturals</w:t>
      </w:r>
      <w:r w:rsidRPr="003C16E3">
        <w:t>, l’</w:t>
      </w:r>
      <w:r w:rsidR="00447011" w:rsidRPr="003C16E3">
        <w:t xml:space="preserve">organitzador </w:t>
      </w:r>
      <w:r w:rsidRPr="003C16E3">
        <w:t xml:space="preserve">ha de resoldre el contracte per una de les causes establertes </w:t>
      </w:r>
      <w:r w:rsidR="009759C2">
        <w:t>en</w:t>
      </w:r>
      <w:r w:rsidRPr="003C16E3">
        <w:t xml:space="preserve"> la clàusula anterior i especificar la indemnització </w:t>
      </w:r>
      <w:r w:rsidR="009759C2" w:rsidRPr="003C16E3">
        <w:t xml:space="preserve">corresponent </w:t>
      </w:r>
      <w:r w:rsidRPr="003C16E3">
        <w:t>de danys i perjudicis, si escau, d’acord amb els límits següents:</w:t>
      </w:r>
    </w:p>
    <w:p w14:paraId="6BA39166" w14:textId="77777777" w:rsidR="003673B9" w:rsidRPr="003C16E3" w:rsidRDefault="003673B9" w:rsidP="003673B9">
      <w:pPr>
        <w:pStyle w:val="Pargrafdellista"/>
        <w:spacing w:before="0" w:after="0" w:line="240" w:lineRule="auto"/>
        <w:ind w:left="425"/>
        <w:contextualSpacing/>
        <w:jc w:val="both"/>
      </w:pPr>
    </w:p>
    <w:p w14:paraId="37909894" w14:textId="30BCACC2" w:rsidR="003673B9" w:rsidRPr="003C16E3" w:rsidRDefault="004014E2" w:rsidP="001F3FDC">
      <w:pPr>
        <w:pStyle w:val="Pargrafdellista"/>
        <w:numPr>
          <w:ilvl w:val="0"/>
          <w:numId w:val="28"/>
        </w:numPr>
        <w:spacing w:after="0" w:line="240" w:lineRule="auto"/>
        <w:contextualSpacing/>
        <w:jc w:val="both"/>
      </w:pPr>
      <w:r w:rsidRPr="003C16E3">
        <w:t>Quan la resoluc</w:t>
      </w:r>
      <w:r w:rsidR="003773B3" w:rsidRPr="003C16E3">
        <w:t xml:space="preserve">ió derivi de la causa establerta </w:t>
      </w:r>
      <w:r w:rsidR="009759C2">
        <w:t>en</w:t>
      </w:r>
      <w:r w:rsidRPr="003C16E3">
        <w:t xml:space="preserve"> l’apartat </w:t>
      </w:r>
      <w:r w:rsidRPr="008112D4">
        <w:rPr>
          <w:i/>
        </w:rPr>
        <w:t>a)</w:t>
      </w:r>
      <w:r w:rsidRPr="003C16E3">
        <w:t xml:space="preserve"> de la clàusula anterior, l’organitzador po</w:t>
      </w:r>
      <w:r w:rsidR="009759C2">
        <w:t>drà</w:t>
      </w:r>
      <w:r w:rsidRPr="003C16E3">
        <w:t xml:space="preserve"> acordar la continu</w:t>
      </w:r>
      <w:r w:rsidR="009759C2">
        <w:t>ït</w:t>
      </w:r>
      <w:r w:rsidRPr="003C16E3">
        <w:t>at del contracte amb el</w:t>
      </w:r>
      <w:r w:rsidR="009759C2">
        <w:t>s</w:t>
      </w:r>
      <w:r w:rsidRPr="003C16E3">
        <w:t xml:space="preserve"> seus hereus o successors o bé resoldre el contracte sense cap contraprestació econòmica.</w:t>
      </w:r>
    </w:p>
    <w:p w14:paraId="4B0406A6" w14:textId="037630A8" w:rsidR="004014E2" w:rsidRPr="003C16E3" w:rsidRDefault="004014E2" w:rsidP="003673B9">
      <w:pPr>
        <w:pStyle w:val="Pargrafdellista"/>
        <w:spacing w:before="0" w:after="0" w:line="240" w:lineRule="auto"/>
        <w:ind w:left="425"/>
        <w:contextualSpacing/>
        <w:jc w:val="both"/>
      </w:pPr>
    </w:p>
    <w:p w14:paraId="68356197" w14:textId="10FD59D8" w:rsidR="004014E2" w:rsidRPr="003C16E3" w:rsidRDefault="004014E2" w:rsidP="001F3FDC">
      <w:pPr>
        <w:pStyle w:val="Pargrafdellista"/>
        <w:numPr>
          <w:ilvl w:val="0"/>
          <w:numId w:val="28"/>
        </w:numPr>
        <w:spacing w:before="0" w:after="0" w:line="240" w:lineRule="auto"/>
        <w:contextualSpacing/>
        <w:jc w:val="both"/>
      </w:pPr>
      <w:r w:rsidRPr="003C16E3">
        <w:t xml:space="preserve">Quan la resolució derivi </w:t>
      </w:r>
      <w:r w:rsidR="003773B3" w:rsidRPr="003C16E3">
        <w:t>de</w:t>
      </w:r>
      <w:r w:rsidR="009759C2">
        <w:t xml:space="preserve"> </w:t>
      </w:r>
      <w:r w:rsidR="003773B3" w:rsidRPr="003C16E3">
        <w:t>l</w:t>
      </w:r>
      <w:r w:rsidR="009759C2">
        <w:t>a</w:t>
      </w:r>
      <w:r w:rsidR="003773B3" w:rsidRPr="003C16E3">
        <w:t xml:space="preserve"> </w:t>
      </w:r>
      <w:r w:rsidR="009759C2">
        <w:t>causa</w:t>
      </w:r>
      <w:r w:rsidRPr="003C16E3">
        <w:t xml:space="preserve"> establert</w:t>
      </w:r>
      <w:r w:rsidR="009759C2">
        <w:t>a en</w:t>
      </w:r>
      <w:r w:rsidRPr="003C16E3">
        <w:t xml:space="preserve"> l’apartat </w:t>
      </w:r>
      <w:r w:rsidRPr="008112D4">
        <w:rPr>
          <w:i/>
        </w:rPr>
        <w:t>b)</w:t>
      </w:r>
      <w:r w:rsidRPr="003C16E3">
        <w:t xml:space="preserve"> de la clàusula anterior, l’or</w:t>
      </w:r>
      <w:r w:rsidR="009759C2">
        <w:t>ganitzador podrà</w:t>
      </w:r>
      <w:r w:rsidRPr="003C16E3">
        <w:t xml:space="preserve"> continuar l’execució del contracte si hi concorren raons d’interès públic i sempre que l’artista, grup o companyia presti garanties suf</w:t>
      </w:r>
      <w:r w:rsidR="00240A1A" w:rsidRPr="003C16E3">
        <w:t>icients per a la seva execució</w:t>
      </w:r>
      <w:r w:rsidR="009759C2">
        <w:t xml:space="preserve">, o bé podrà </w:t>
      </w:r>
      <w:r w:rsidR="00240A1A" w:rsidRPr="003C16E3">
        <w:t>resoldre el contracte sense cap contraprestació econòmica.</w:t>
      </w:r>
    </w:p>
    <w:p w14:paraId="5AD7FB8E" w14:textId="70330A9C" w:rsidR="004014E2" w:rsidRPr="003C16E3" w:rsidRDefault="004014E2" w:rsidP="003673B9">
      <w:pPr>
        <w:pStyle w:val="Pargrafdellista"/>
        <w:spacing w:before="0" w:after="0" w:line="240" w:lineRule="auto"/>
        <w:ind w:left="425"/>
        <w:contextualSpacing/>
        <w:jc w:val="both"/>
      </w:pPr>
    </w:p>
    <w:p w14:paraId="771B42FA" w14:textId="4DFE3CD8" w:rsidR="0089337C" w:rsidRPr="003C16E3" w:rsidRDefault="00053147" w:rsidP="0089337C">
      <w:pPr>
        <w:pStyle w:val="Pargrafdellista"/>
        <w:numPr>
          <w:ilvl w:val="0"/>
          <w:numId w:val="28"/>
        </w:numPr>
        <w:spacing w:before="0" w:after="0" w:line="240" w:lineRule="auto"/>
        <w:contextualSpacing/>
        <w:jc w:val="both"/>
      </w:pPr>
      <w:r>
        <w:t xml:space="preserve">La resolució </w:t>
      </w:r>
      <w:r w:rsidR="004014E2" w:rsidRPr="003C16E3">
        <w:t>establert</w:t>
      </w:r>
      <w:r w:rsidR="003773B3" w:rsidRPr="003C16E3">
        <w:t>a</w:t>
      </w:r>
      <w:r w:rsidR="004014E2" w:rsidRPr="003C16E3">
        <w:t xml:space="preserve"> </w:t>
      </w:r>
      <w:r w:rsidR="009759C2">
        <w:t>d’</w:t>
      </w:r>
      <w:r w:rsidR="009759C2" w:rsidRPr="003C16E3">
        <w:t xml:space="preserve">acord mutu </w:t>
      </w:r>
      <w:r w:rsidR="009759C2">
        <w:t>en</w:t>
      </w:r>
      <w:r w:rsidR="004014E2" w:rsidRPr="003C16E3">
        <w:t xml:space="preserve"> l’apartat </w:t>
      </w:r>
      <w:r w:rsidR="004014E2" w:rsidRPr="008112D4">
        <w:rPr>
          <w:i/>
        </w:rPr>
        <w:t>c)</w:t>
      </w:r>
      <w:r w:rsidR="004014E2" w:rsidRPr="003C16E3">
        <w:t xml:space="preserve"> de la clàusula anterior només pot tenir lloc quan no concorri una altra causa de resolució que sigui imputable </w:t>
      </w:r>
      <w:r w:rsidR="001F3FDC" w:rsidRPr="003C16E3">
        <w:t>a l’artista, grup o companyia</w:t>
      </w:r>
      <w:r w:rsidR="004014E2" w:rsidRPr="003C16E3">
        <w:t>, i sempre que raons d’interès públic facin innecessària o inconvenient la permanència del contracte</w:t>
      </w:r>
      <w:r w:rsidR="001F3FDC" w:rsidRPr="003C16E3">
        <w:t xml:space="preserve">. En aquest cas, les contraprestacions econòmiques </w:t>
      </w:r>
      <w:r w:rsidR="009759C2" w:rsidRPr="003C16E3">
        <w:t>s’ha</w:t>
      </w:r>
      <w:r w:rsidR="009759C2">
        <w:t>uran</w:t>
      </w:r>
      <w:r w:rsidR="001F3FDC" w:rsidRPr="003C16E3">
        <w:t xml:space="preserve"> d’acomodar al que hagin estipulat vàlidament</w:t>
      </w:r>
      <w:r w:rsidR="009759C2">
        <w:t xml:space="preserve"> </w:t>
      </w:r>
      <w:r w:rsidR="009759C2" w:rsidRPr="003C16E3">
        <w:t>les parts</w:t>
      </w:r>
      <w:r w:rsidR="001F3FDC" w:rsidRPr="003C16E3">
        <w:t xml:space="preserve">. </w:t>
      </w:r>
    </w:p>
    <w:p w14:paraId="66A26902" w14:textId="77777777" w:rsidR="00A94246" w:rsidRPr="007C7240" w:rsidRDefault="00A94246" w:rsidP="0089337C">
      <w:pPr>
        <w:pStyle w:val="Senseespaiat"/>
      </w:pPr>
    </w:p>
    <w:p w14:paraId="62F87875" w14:textId="2662DCC7" w:rsidR="0089337C" w:rsidRPr="003C16E3" w:rsidRDefault="009D2273" w:rsidP="009D2273">
      <w:pPr>
        <w:pStyle w:val="Senseespaiat"/>
        <w:numPr>
          <w:ilvl w:val="0"/>
          <w:numId w:val="28"/>
        </w:numPr>
        <w:jc w:val="both"/>
      </w:pPr>
      <w:r w:rsidRPr="007C7240">
        <w:t>Quan la resolució derivi de la causa</w:t>
      </w:r>
      <w:r w:rsidR="009759C2">
        <w:t xml:space="preserve"> establerta en</w:t>
      </w:r>
      <w:r w:rsidR="0089337C" w:rsidRPr="007C7240">
        <w:t xml:space="preserve"> l’apartat </w:t>
      </w:r>
      <w:r w:rsidRPr="008112D4">
        <w:rPr>
          <w:i/>
        </w:rPr>
        <w:t>d</w:t>
      </w:r>
      <w:r w:rsidR="0089337C" w:rsidRPr="008112D4">
        <w:rPr>
          <w:i/>
        </w:rPr>
        <w:t>)</w:t>
      </w:r>
      <w:r w:rsidR="0089337C" w:rsidRPr="007C7240">
        <w:t xml:space="preserve"> de la clàusula anterior</w:t>
      </w:r>
      <w:r w:rsidRPr="007C7240">
        <w:t xml:space="preserve">, </w:t>
      </w:r>
      <w:r w:rsidR="00F533BA" w:rsidRPr="007C7240">
        <w:t xml:space="preserve">l’artista, grup o </w:t>
      </w:r>
      <w:r w:rsidR="00F533BA" w:rsidRPr="003C16E3">
        <w:t>companyia</w:t>
      </w:r>
      <w:r w:rsidR="009759C2">
        <w:t xml:space="preserve"> haurà d’</w:t>
      </w:r>
      <w:r w:rsidRPr="003C16E3">
        <w:t>indemnitza</w:t>
      </w:r>
      <w:r w:rsidR="009759C2">
        <w:t>r</w:t>
      </w:r>
      <w:r w:rsidRPr="003C16E3">
        <w:t xml:space="preserve"> l’altra part </w:t>
      </w:r>
      <w:r w:rsidR="009759C2">
        <w:t>amb</w:t>
      </w:r>
      <w:r w:rsidRPr="003C16E3">
        <w:t xml:space="preserve"> el 50</w:t>
      </w:r>
      <w:r w:rsidR="00115701" w:rsidRPr="003C16E3">
        <w:t xml:space="preserve"> </w:t>
      </w:r>
      <w:r w:rsidR="009759C2">
        <w:t xml:space="preserve">% </w:t>
      </w:r>
      <w:r w:rsidR="00F533BA" w:rsidRPr="003C16E3">
        <w:t>de</w:t>
      </w:r>
      <w:r w:rsidRPr="003C16E3">
        <w:t xml:space="preserve"> </w:t>
      </w:r>
      <w:r w:rsidR="00F533BA" w:rsidRPr="003C16E3">
        <w:t>l’import del ca</w:t>
      </w:r>
      <w:r w:rsidR="009759C2">
        <w:t>ix</w:t>
      </w:r>
      <w:r w:rsidR="00F533BA" w:rsidRPr="003C16E3">
        <w:t>et</w:t>
      </w:r>
      <w:r w:rsidRPr="003C16E3">
        <w:t xml:space="preserve">. </w:t>
      </w:r>
    </w:p>
    <w:p w14:paraId="168ACE4B" w14:textId="56E05628" w:rsidR="0089337C" w:rsidRPr="003C16E3" w:rsidRDefault="0089337C" w:rsidP="009D2273">
      <w:pPr>
        <w:pStyle w:val="Senseespaiat"/>
      </w:pPr>
    </w:p>
    <w:p w14:paraId="663CA027" w14:textId="7A340374" w:rsidR="009D2273" w:rsidRPr="003C16E3" w:rsidRDefault="009D2273" w:rsidP="009D2273">
      <w:pPr>
        <w:pStyle w:val="Senseespaiat"/>
        <w:numPr>
          <w:ilvl w:val="0"/>
          <w:numId w:val="28"/>
        </w:numPr>
        <w:jc w:val="both"/>
      </w:pPr>
      <w:r w:rsidRPr="003C16E3">
        <w:t>Quan la resolució derivi de la causa establert</w:t>
      </w:r>
      <w:r w:rsidR="009759C2">
        <w:t>a en</w:t>
      </w:r>
      <w:r w:rsidRPr="003C16E3">
        <w:t xml:space="preserve"> l’apartat </w:t>
      </w:r>
      <w:r w:rsidRPr="008112D4">
        <w:rPr>
          <w:i/>
        </w:rPr>
        <w:t>e)</w:t>
      </w:r>
      <w:r w:rsidRPr="003C16E3">
        <w:t xml:space="preserve"> de la clàusula anterior, només en cas que la impossibilitat d’acordar una nova data per</w:t>
      </w:r>
      <w:r w:rsidR="009759C2">
        <w:t xml:space="preserve"> a</w:t>
      </w:r>
      <w:r w:rsidRPr="003C16E3">
        <w:t xml:space="preserve"> la realització de l’activitat </w:t>
      </w:r>
      <w:r w:rsidR="009759C2">
        <w:t>sigui</w:t>
      </w:r>
      <w:r w:rsidRPr="003C16E3">
        <w:t xml:space="preserve"> imposada per l’organitzador, l’artista, grup o companyia t</w:t>
      </w:r>
      <w:r w:rsidR="009759C2">
        <w:t>indrà el</w:t>
      </w:r>
      <w:r w:rsidRPr="003C16E3">
        <w:t xml:space="preserve"> dret </w:t>
      </w:r>
      <w:r w:rsidR="009759C2">
        <w:t>de</w:t>
      </w:r>
      <w:r w:rsidRPr="003C16E3">
        <w:t xml:space="preserve"> rebre el </w:t>
      </w:r>
      <w:r w:rsidR="00CE40CE" w:rsidRPr="003B068B">
        <w:t>3</w:t>
      </w:r>
      <w:r w:rsidRPr="003B068B">
        <w:t>0</w:t>
      </w:r>
      <w:r w:rsidR="00115701" w:rsidRPr="003B068B">
        <w:t xml:space="preserve"> </w:t>
      </w:r>
      <w:r w:rsidR="009759C2">
        <w:t>%</w:t>
      </w:r>
      <w:r w:rsidRPr="003B068B">
        <w:t xml:space="preserve"> </w:t>
      </w:r>
      <w:r w:rsidR="009759C2">
        <w:t>de l’import del cai</w:t>
      </w:r>
      <w:r w:rsidR="00F533BA" w:rsidRPr="003B068B">
        <w:t xml:space="preserve">xet </w:t>
      </w:r>
      <w:r w:rsidRPr="003B068B">
        <w:t xml:space="preserve">en </w:t>
      </w:r>
      <w:r w:rsidRPr="003C16E3">
        <w:t xml:space="preserve">concepte de danys i perjudicis. </w:t>
      </w:r>
    </w:p>
    <w:p w14:paraId="696C4812" w14:textId="77777777" w:rsidR="00F33689" w:rsidRPr="003C16E3" w:rsidRDefault="00F33689" w:rsidP="00F33689">
      <w:pPr>
        <w:pStyle w:val="Senseespaiat"/>
        <w:ind w:left="360"/>
        <w:jc w:val="both"/>
      </w:pPr>
    </w:p>
    <w:p w14:paraId="1A29CF57" w14:textId="78591787" w:rsidR="00F33689" w:rsidRPr="003C16E3" w:rsidRDefault="00F33689" w:rsidP="00F33689">
      <w:pPr>
        <w:pStyle w:val="Senseespaiat"/>
        <w:numPr>
          <w:ilvl w:val="0"/>
          <w:numId w:val="28"/>
        </w:numPr>
        <w:jc w:val="both"/>
      </w:pPr>
      <w:r w:rsidRPr="003C16E3">
        <w:t xml:space="preserve">Quan la resolució sigui per la causa descrita en la lletra </w:t>
      </w:r>
      <w:r w:rsidRPr="008112D4">
        <w:rPr>
          <w:i/>
        </w:rPr>
        <w:t>f)</w:t>
      </w:r>
      <w:r w:rsidRPr="003C16E3">
        <w:t xml:space="preserve"> de la clàusula anterior, l’organitzador no </w:t>
      </w:r>
      <w:r w:rsidR="009759C2">
        <w:t>haurà d’</w:t>
      </w:r>
      <w:r w:rsidRPr="003C16E3">
        <w:t>indemnitza</w:t>
      </w:r>
      <w:r w:rsidR="009759C2">
        <w:t>r</w:t>
      </w:r>
      <w:r w:rsidRPr="003C16E3">
        <w:t xml:space="preserve"> a l’artista, grup o companyia si la causa de la resolució de l’activitat per decisió unilateral de l’organitzador està justificada en l’interès públic i es notifica </w:t>
      </w:r>
      <w:r w:rsidR="009759C2">
        <w:t xml:space="preserve">a </w:t>
      </w:r>
      <w:r w:rsidR="009759C2" w:rsidRPr="003C16E3">
        <w:t xml:space="preserve">l’artista, grup o companyia </w:t>
      </w:r>
      <w:r w:rsidRPr="003C16E3">
        <w:t>amb una antelació mínima de 30 dies naturals.</w:t>
      </w:r>
    </w:p>
    <w:p w14:paraId="5104086F" w14:textId="77777777" w:rsidR="00F33689" w:rsidRPr="003C16E3" w:rsidRDefault="00F33689" w:rsidP="00F33689">
      <w:pPr>
        <w:spacing w:after="0" w:line="240" w:lineRule="auto"/>
        <w:ind w:left="425"/>
        <w:jc w:val="both"/>
      </w:pPr>
    </w:p>
    <w:p w14:paraId="623AFCD3" w14:textId="6E133AD5" w:rsidR="00F33689" w:rsidRPr="003C16E3" w:rsidRDefault="00F33689" w:rsidP="00F33689">
      <w:pPr>
        <w:spacing w:after="0" w:line="240" w:lineRule="auto"/>
        <w:ind w:left="425"/>
        <w:jc w:val="both"/>
      </w:pPr>
      <w:r w:rsidRPr="003C16E3">
        <w:t>Si no es compleix algun dels dos requisits, l’organitzador ha</w:t>
      </w:r>
      <w:r w:rsidR="00FB5347">
        <w:t>urà</w:t>
      </w:r>
      <w:r w:rsidRPr="003C16E3">
        <w:t xml:space="preserve"> de compensar l’artista, grup o</w:t>
      </w:r>
      <w:r w:rsidRPr="007C5593">
        <w:t xml:space="preserve"> companyia </w:t>
      </w:r>
      <w:r w:rsidR="00FB5347">
        <w:t>amb</w:t>
      </w:r>
      <w:r w:rsidRPr="007C5593">
        <w:t xml:space="preserve"> </w:t>
      </w:r>
      <w:r w:rsidR="00FB5347">
        <w:t xml:space="preserve">el </w:t>
      </w:r>
      <w:r w:rsidR="002100EA" w:rsidRPr="007C5593">
        <w:t>8</w:t>
      </w:r>
      <w:r w:rsidRPr="007C5593">
        <w:t>0</w:t>
      </w:r>
      <w:r w:rsidR="006579F4" w:rsidRPr="007C5593">
        <w:t xml:space="preserve"> </w:t>
      </w:r>
      <w:r w:rsidR="00FB5347">
        <w:t>% de l’import del cai</w:t>
      </w:r>
      <w:r w:rsidRPr="003C16E3">
        <w:t>xet en concepte de danys i perjudicis.</w:t>
      </w:r>
    </w:p>
    <w:p w14:paraId="0C0225EA" w14:textId="479EAF3B" w:rsidR="00F33689" w:rsidRPr="003C16E3" w:rsidRDefault="00F33689" w:rsidP="00F33689">
      <w:pPr>
        <w:spacing w:after="0" w:line="240" w:lineRule="auto"/>
        <w:ind w:left="425"/>
        <w:jc w:val="both"/>
      </w:pPr>
      <w:r w:rsidRPr="007C7240">
        <w:t xml:space="preserve">En cas que la resolució de l’activitat sigui per decisió unilateral i justificada de l’artista, grup o </w:t>
      </w:r>
      <w:r w:rsidR="00FB5347">
        <w:t>companyia i es notifiqui</w:t>
      </w:r>
      <w:r w:rsidRPr="003C16E3">
        <w:t xml:space="preserve"> amb una antelació mínima de 30 dies naturals a l’organitzador, no comporta</w:t>
      </w:r>
      <w:r w:rsidR="00FB5347">
        <w:t>rà</w:t>
      </w:r>
      <w:r w:rsidRPr="003C16E3">
        <w:t xml:space="preserve"> cap conseqüència econòmica. </w:t>
      </w:r>
    </w:p>
    <w:p w14:paraId="49752DC4" w14:textId="77777777" w:rsidR="00F33689" w:rsidRPr="003C16E3" w:rsidRDefault="00F33689" w:rsidP="00F33689">
      <w:pPr>
        <w:spacing w:after="0" w:line="240" w:lineRule="auto"/>
        <w:ind w:left="425"/>
        <w:jc w:val="both"/>
      </w:pPr>
    </w:p>
    <w:p w14:paraId="3D3B0628" w14:textId="1596BC16" w:rsidR="00F33689" w:rsidRPr="003C16E3" w:rsidRDefault="00F33689" w:rsidP="00F33689">
      <w:pPr>
        <w:spacing w:after="0" w:line="240" w:lineRule="auto"/>
        <w:ind w:left="425"/>
        <w:jc w:val="both"/>
      </w:pPr>
      <w:r w:rsidRPr="003C16E3">
        <w:t>Si no es compleix algun dels dos requisits, l’artista, grup o companyia ha</w:t>
      </w:r>
      <w:r w:rsidR="00FB5347">
        <w:t>urà</w:t>
      </w:r>
      <w:r w:rsidRPr="003C16E3">
        <w:t xml:space="preserve"> de compensar </w:t>
      </w:r>
      <w:r w:rsidR="006579F4" w:rsidRPr="007C5593">
        <w:t xml:space="preserve">l’organitzador </w:t>
      </w:r>
      <w:r w:rsidR="00FB5347">
        <w:t>amb el</w:t>
      </w:r>
      <w:r w:rsidRPr="007C5593">
        <w:t xml:space="preserve"> </w:t>
      </w:r>
      <w:r w:rsidR="002100EA" w:rsidRPr="007C5593">
        <w:t>8</w:t>
      </w:r>
      <w:r w:rsidRPr="007C5593">
        <w:t xml:space="preserve">0 </w:t>
      </w:r>
      <w:r w:rsidR="00FB5347">
        <w:t>%</w:t>
      </w:r>
      <w:r w:rsidR="006579F4" w:rsidRPr="007C5593">
        <w:t xml:space="preserve"> </w:t>
      </w:r>
      <w:r w:rsidR="00FB5347">
        <w:t>de l’import del cai</w:t>
      </w:r>
      <w:r w:rsidRPr="007C5593">
        <w:t xml:space="preserve">xet en concepte </w:t>
      </w:r>
      <w:r w:rsidRPr="003C16E3">
        <w:t>de danys i perjudicis.</w:t>
      </w:r>
    </w:p>
    <w:p w14:paraId="2F69950A" w14:textId="333E98EE" w:rsidR="00F33689" w:rsidRPr="00117BB9" w:rsidRDefault="00F33689" w:rsidP="00F33689">
      <w:pPr>
        <w:spacing w:after="0" w:line="240" w:lineRule="auto"/>
        <w:ind w:left="425"/>
        <w:jc w:val="both"/>
      </w:pPr>
      <w:r w:rsidRPr="00117BB9">
        <w:t xml:space="preserve">  </w:t>
      </w:r>
    </w:p>
    <w:p w14:paraId="190231CE" w14:textId="0616679A" w:rsidR="00987C31" w:rsidRPr="00F77F2B" w:rsidRDefault="00987C31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Calibri"/>
          <w:kern w:val="1"/>
        </w:rPr>
      </w:pPr>
      <w:r w:rsidRPr="00F77F2B">
        <w:rPr>
          <w:rFonts w:eastAsia="Times New Roman"/>
          <w:b/>
          <w:bCs/>
          <w:color w:val="000000"/>
          <w:kern w:val="1"/>
          <w:lang w:eastAsia="ca-ES"/>
        </w:rPr>
        <w:t>Individualitat del contracte</w:t>
      </w:r>
    </w:p>
    <w:p w14:paraId="4A53CC0E" w14:textId="77777777" w:rsidR="006A0C5A" w:rsidRPr="00F77F2B" w:rsidRDefault="006A0C5A" w:rsidP="009674D1">
      <w:pPr>
        <w:widowControl/>
        <w:autoSpaceDE/>
        <w:autoSpaceDN/>
        <w:spacing w:after="0" w:line="240" w:lineRule="auto"/>
        <w:ind w:right="-167" w:hanging="10"/>
        <w:jc w:val="both"/>
        <w:rPr>
          <w:color w:val="000000"/>
          <w:lang w:eastAsia="ca-ES"/>
        </w:rPr>
      </w:pPr>
    </w:p>
    <w:p w14:paraId="043D72CC" w14:textId="09A4FEE9" w:rsidR="00987C31" w:rsidRPr="00F77F2B" w:rsidRDefault="00987C31" w:rsidP="009674D1">
      <w:pPr>
        <w:widowControl/>
        <w:autoSpaceDE/>
        <w:autoSpaceDN/>
        <w:spacing w:after="0" w:line="240" w:lineRule="auto"/>
        <w:ind w:right="-167" w:hanging="10"/>
        <w:jc w:val="both"/>
        <w:rPr>
          <w:color w:val="000000"/>
          <w:lang w:eastAsia="ca-ES"/>
        </w:rPr>
      </w:pPr>
      <w:r w:rsidRPr="00F77F2B">
        <w:rPr>
          <w:color w:val="000000"/>
          <w:lang w:eastAsia="ca-ES"/>
        </w:rPr>
        <w:t xml:space="preserve">Aquesta relació contractual s’estableix amb </w:t>
      </w:r>
      <w:r w:rsidR="00720657">
        <w:rPr>
          <w:color w:val="000000"/>
          <w:lang w:eastAsia="ca-ES"/>
        </w:rPr>
        <w:t>l’</w:t>
      </w:r>
      <w:r w:rsidRPr="00F77F2B">
        <w:rPr>
          <w:color w:val="000000"/>
          <w:lang w:eastAsia="ca-ES"/>
        </w:rPr>
        <w:t xml:space="preserve">exclusió </w:t>
      </w:r>
      <w:r w:rsidR="00FB5347" w:rsidRPr="00F77F2B">
        <w:rPr>
          <w:color w:val="000000"/>
          <w:lang w:eastAsia="ca-ES"/>
        </w:rPr>
        <w:t xml:space="preserve">expressa </w:t>
      </w:r>
      <w:r w:rsidRPr="00F77F2B">
        <w:rPr>
          <w:color w:val="000000"/>
          <w:lang w:eastAsia="ca-ES"/>
        </w:rPr>
        <w:t xml:space="preserve">de qualsevol </w:t>
      </w:r>
      <w:r w:rsidR="00FB5347">
        <w:rPr>
          <w:color w:val="000000"/>
          <w:lang w:eastAsia="ca-ES"/>
        </w:rPr>
        <w:t>mena de relació laboral</w:t>
      </w:r>
      <w:r w:rsidRPr="00F77F2B">
        <w:rPr>
          <w:color w:val="000000"/>
          <w:lang w:eastAsia="ca-ES"/>
        </w:rPr>
        <w:t xml:space="preserve"> i per a la realització d’una prestació de serveis de caràcter mercantil. Igualment, no </w:t>
      </w:r>
      <w:r w:rsidR="00FB5347">
        <w:rPr>
          <w:color w:val="000000"/>
          <w:lang w:eastAsia="ca-ES"/>
        </w:rPr>
        <w:t xml:space="preserve">es </w:t>
      </w:r>
      <w:r w:rsidRPr="00F77F2B">
        <w:rPr>
          <w:color w:val="000000"/>
          <w:lang w:eastAsia="ca-ES"/>
        </w:rPr>
        <w:t xml:space="preserve">pot considerar com a constitució de societat o associació, de manera que la responsabilitat de cada una de les parts es limita al resultat </w:t>
      </w:r>
      <w:r w:rsidR="00FB5347">
        <w:rPr>
          <w:color w:val="000000"/>
          <w:lang w:eastAsia="ca-ES"/>
        </w:rPr>
        <w:t xml:space="preserve">del </w:t>
      </w:r>
      <w:r w:rsidRPr="00F77F2B">
        <w:rPr>
          <w:color w:val="000000"/>
          <w:lang w:eastAsia="ca-ES"/>
        </w:rPr>
        <w:t xml:space="preserve">que </w:t>
      </w:r>
      <w:r w:rsidR="00FB5347">
        <w:rPr>
          <w:color w:val="000000"/>
          <w:lang w:eastAsia="ca-ES"/>
        </w:rPr>
        <w:t>estableix</w:t>
      </w:r>
      <w:r w:rsidRPr="00F77F2B">
        <w:rPr>
          <w:color w:val="000000"/>
          <w:lang w:eastAsia="ca-ES"/>
        </w:rPr>
        <w:t>en les clàusules del contracte</w:t>
      </w:r>
      <w:r w:rsidR="000F08A1" w:rsidRPr="00F77F2B">
        <w:rPr>
          <w:color w:val="000000"/>
          <w:lang w:eastAsia="ca-ES"/>
        </w:rPr>
        <w:t xml:space="preserve"> específic</w:t>
      </w:r>
      <w:r w:rsidRPr="00F77F2B">
        <w:rPr>
          <w:color w:val="000000"/>
          <w:lang w:eastAsia="ca-ES"/>
        </w:rPr>
        <w:t xml:space="preserve"> i </w:t>
      </w:r>
      <w:r w:rsidR="00FB5347">
        <w:rPr>
          <w:color w:val="000000"/>
          <w:lang w:eastAsia="ca-ES"/>
        </w:rPr>
        <w:t>aquestes</w:t>
      </w:r>
      <w:r w:rsidRPr="00F77F2B">
        <w:rPr>
          <w:color w:val="000000"/>
          <w:lang w:eastAsia="ca-ES"/>
        </w:rPr>
        <w:t xml:space="preserve"> condicions generals. </w:t>
      </w:r>
    </w:p>
    <w:p w14:paraId="13143BBC" w14:textId="77777777" w:rsidR="000F08A1" w:rsidRPr="00F77F2B" w:rsidRDefault="000F08A1" w:rsidP="009674D1">
      <w:pPr>
        <w:widowControl/>
        <w:autoSpaceDE/>
        <w:autoSpaceDN/>
        <w:spacing w:after="0" w:line="240" w:lineRule="auto"/>
        <w:ind w:right="-167" w:hanging="10"/>
        <w:jc w:val="both"/>
        <w:rPr>
          <w:color w:val="000000"/>
          <w:lang w:eastAsia="ca-ES"/>
        </w:rPr>
      </w:pPr>
    </w:p>
    <w:p w14:paraId="4469B01C" w14:textId="2A00C7F0" w:rsidR="00987C31" w:rsidRPr="00F77F2B" w:rsidRDefault="00987C31" w:rsidP="009674D1">
      <w:pPr>
        <w:widowControl/>
        <w:autoSpaceDE/>
        <w:autoSpaceDN/>
        <w:spacing w:after="0" w:line="240" w:lineRule="auto"/>
        <w:ind w:right="-167" w:hanging="10"/>
        <w:jc w:val="both"/>
        <w:rPr>
          <w:color w:val="000000"/>
          <w:lang w:eastAsia="ca-ES"/>
        </w:rPr>
      </w:pPr>
      <w:r w:rsidRPr="00F77F2B">
        <w:rPr>
          <w:color w:val="000000"/>
          <w:lang w:eastAsia="ca-ES"/>
        </w:rPr>
        <w:t xml:space="preserve">Els acords de cadascuna de les parts amb tercers </w:t>
      </w:r>
      <w:r w:rsidR="00FB5347">
        <w:rPr>
          <w:color w:val="000000"/>
          <w:lang w:eastAsia="ca-ES"/>
        </w:rPr>
        <w:t>són</w:t>
      </w:r>
      <w:r w:rsidRPr="00F77F2B">
        <w:rPr>
          <w:color w:val="000000"/>
          <w:lang w:eastAsia="ca-ES"/>
        </w:rPr>
        <w:t xml:space="preserve"> aliens a l’altra part. Entre les parts no </w:t>
      </w:r>
      <w:r w:rsidR="00FB5347">
        <w:rPr>
          <w:color w:val="000000"/>
          <w:lang w:eastAsia="ca-ES"/>
        </w:rPr>
        <w:t>hi ha</w:t>
      </w:r>
      <w:r w:rsidRPr="00F77F2B">
        <w:rPr>
          <w:color w:val="000000"/>
          <w:lang w:eastAsia="ca-ES"/>
        </w:rPr>
        <w:t xml:space="preserve"> cap relació de solidaritat o de subsidiarietat, de manera que cadascuna respon individualment de la seva actuació. </w:t>
      </w:r>
    </w:p>
    <w:p w14:paraId="4C35FB01" w14:textId="77777777" w:rsidR="0099298E" w:rsidRPr="00F77F2B" w:rsidRDefault="0099298E" w:rsidP="009674D1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kern w:val="1"/>
          <w:lang w:eastAsia="ca-ES"/>
        </w:rPr>
      </w:pPr>
    </w:p>
    <w:p w14:paraId="78843F8C" w14:textId="60FFB0FE" w:rsidR="00E53862" w:rsidRPr="00F77F2B" w:rsidRDefault="00E53862" w:rsidP="00A94246">
      <w:pPr>
        <w:pStyle w:val="Pargrafdellista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Calibri"/>
          <w:kern w:val="1"/>
        </w:rPr>
      </w:pPr>
      <w:r w:rsidRPr="00F77F2B">
        <w:rPr>
          <w:rFonts w:eastAsia="Times New Roman"/>
          <w:b/>
          <w:bCs/>
          <w:kern w:val="1"/>
          <w:lang w:eastAsia="ca-ES"/>
        </w:rPr>
        <w:t>Furs i jurisdicció</w:t>
      </w:r>
    </w:p>
    <w:p w14:paraId="16127C9E" w14:textId="77777777" w:rsidR="006A0C5A" w:rsidRPr="00F77F2B" w:rsidRDefault="006A0C5A" w:rsidP="009674D1">
      <w:pPr>
        <w:pStyle w:val="Pargrafdellista"/>
        <w:spacing w:before="0" w:after="0" w:line="240" w:lineRule="auto"/>
        <w:jc w:val="both"/>
        <w:rPr>
          <w:lang w:eastAsia="ca-ES"/>
        </w:rPr>
      </w:pPr>
    </w:p>
    <w:p w14:paraId="7AD35506" w14:textId="35884493" w:rsidR="0077291B" w:rsidRPr="00F77F2B" w:rsidRDefault="00872486" w:rsidP="00FB5347">
      <w:pPr>
        <w:pStyle w:val="Pargrafdellista"/>
        <w:spacing w:before="0" w:after="0" w:line="240" w:lineRule="auto"/>
        <w:jc w:val="both"/>
      </w:pPr>
      <w:r w:rsidRPr="00F77F2B">
        <w:rPr>
          <w:lang w:eastAsia="ca-ES"/>
        </w:rPr>
        <w:t xml:space="preserve">Les parts se sotmeten lliurement a la jurisdicció dels jutjats i tribunals de la ciutat de </w:t>
      </w:r>
      <w:r w:rsidR="00FB2ACB" w:rsidRPr="00FB2ACB">
        <w:rPr>
          <w:color w:val="FF0000"/>
          <w:lang w:eastAsia="ca-ES"/>
        </w:rPr>
        <w:t xml:space="preserve">------- (especifica la ciutat </w:t>
      </w:r>
      <w:r w:rsidR="00894F78">
        <w:rPr>
          <w:color w:val="FF0000"/>
          <w:lang w:eastAsia="ca-ES"/>
        </w:rPr>
        <w:t>de la vostra competència territorial</w:t>
      </w:r>
      <w:r w:rsidR="00FB2ACB" w:rsidRPr="00FB2ACB">
        <w:rPr>
          <w:color w:val="FF0000"/>
          <w:lang w:eastAsia="ca-ES"/>
        </w:rPr>
        <w:t>)</w:t>
      </w:r>
      <w:r w:rsidRPr="00FB2ACB">
        <w:rPr>
          <w:color w:val="FF0000"/>
          <w:lang w:eastAsia="ca-ES"/>
        </w:rPr>
        <w:t xml:space="preserve"> </w:t>
      </w:r>
      <w:r w:rsidRPr="00F77F2B">
        <w:rPr>
          <w:lang w:eastAsia="ca-ES"/>
        </w:rPr>
        <w:t xml:space="preserve">per a qualsevol incidència que sorgeixi en la interpretació i </w:t>
      </w:r>
      <w:r w:rsidR="00FB5347">
        <w:rPr>
          <w:lang w:eastAsia="ca-ES"/>
        </w:rPr>
        <w:t>l’</w:t>
      </w:r>
      <w:r w:rsidRPr="00F77F2B">
        <w:rPr>
          <w:lang w:eastAsia="ca-ES"/>
        </w:rPr>
        <w:t xml:space="preserve">execució </w:t>
      </w:r>
      <w:r w:rsidR="00FB5347">
        <w:rPr>
          <w:lang w:eastAsia="ca-ES"/>
        </w:rPr>
        <w:t xml:space="preserve">d’aquest </w:t>
      </w:r>
      <w:r w:rsidRPr="00F77F2B">
        <w:rPr>
          <w:lang w:eastAsia="ca-ES"/>
        </w:rPr>
        <w:t>contracte.</w:t>
      </w:r>
    </w:p>
    <w:sectPr w:rsidR="0077291B" w:rsidRPr="00F77F2B" w:rsidSect="00557511">
      <w:headerReference w:type="default" r:id="rId8"/>
      <w:footerReference w:type="default" r:id="rId9"/>
      <w:headerReference w:type="first" r:id="rId10"/>
      <w:pgSz w:w="11910" w:h="16840"/>
      <w:pgMar w:top="3261" w:right="1701" w:bottom="1701" w:left="1701" w:header="0" w:footer="0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EAB21" w16cex:dateUtc="2023-03-29T10:18:00Z"/>
  <w16cex:commentExtensible w16cex:durableId="27CEACD2" w16cex:dateUtc="2023-03-29T10:25:00Z"/>
  <w16cex:commentExtensible w16cex:durableId="27CEAE1B" w16cex:dateUtc="2023-03-29T10:31:00Z"/>
  <w16cex:commentExtensible w16cex:durableId="27D67D11" w16cex:dateUtc="2023-04-04T08:40:00Z"/>
  <w16cex:commentExtensible w16cex:durableId="27D67DF4" w16cex:dateUtc="2023-04-04T08:44:00Z"/>
  <w16cex:commentExtensible w16cex:durableId="27D67EB5" w16cex:dateUtc="2023-04-04T08:47:00Z"/>
  <w16cex:commentExtensible w16cex:durableId="27D67EEA" w16cex:dateUtc="2023-04-04T08:48:00Z"/>
  <w16cex:commentExtensible w16cex:durableId="27D6872A" w16cex:dateUtc="2023-04-04T09:23:00Z"/>
  <w16cex:commentExtensible w16cex:durableId="27D68EEE" w16cex:dateUtc="2023-04-04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FFB57F" w16cid:durableId="27CEAB21"/>
  <w16cid:commentId w16cid:paraId="3CE5BFC6" w16cid:durableId="27CEACD2"/>
  <w16cid:commentId w16cid:paraId="0093C119" w16cid:durableId="27CEAE1B"/>
  <w16cid:commentId w16cid:paraId="3F0B680D" w16cid:durableId="27D67D11"/>
  <w16cid:commentId w16cid:paraId="781F8DE9" w16cid:durableId="27D67DF4"/>
  <w16cid:commentId w16cid:paraId="64E6C9D3" w16cid:durableId="27D67EB5"/>
  <w16cid:commentId w16cid:paraId="584B7321" w16cid:durableId="27D67EEA"/>
  <w16cid:commentId w16cid:paraId="47BDBA96" w16cid:durableId="27D6872A"/>
  <w16cid:commentId w16cid:paraId="4F27BF31" w16cid:durableId="27D68E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7232" w14:textId="77777777" w:rsidR="00557511" w:rsidRDefault="00557511" w:rsidP="00987C31">
      <w:pPr>
        <w:spacing w:after="0" w:line="240" w:lineRule="auto"/>
      </w:pPr>
      <w:r>
        <w:separator/>
      </w:r>
    </w:p>
  </w:endnote>
  <w:endnote w:type="continuationSeparator" w:id="0">
    <w:p w14:paraId="25B767E6" w14:textId="77777777" w:rsidR="00557511" w:rsidRDefault="00557511" w:rsidP="009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94703"/>
      <w:docPartObj>
        <w:docPartGallery w:val="Page Numbers (Bottom of Page)"/>
        <w:docPartUnique/>
      </w:docPartObj>
    </w:sdtPr>
    <w:sdtEndPr/>
    <w:sdtContent>
      <w:p w14:paraId="65AF23E8" w14:textId="727D57F4" w:rsidR="00557511" w:rsidRDefault="0055751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78">
          <w:rPr>
            <w:noProof/>
          </w:rPr>
          <w:t>4</w:t>
        </w:r>
        <w:r>
          <w:fldChar w:fldCharType="end"/>
        </w:r>
      </w:p>
    </w:sdtContent>
  </w:sdt>
  <w:p w14:paraId="0B016B61" w14:textId="77777777" w:rsidR="00557511" w:rsidRDefault="00557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43C4" w14:textId="77777777" w:rsidR="00557511" w:rsidRDefault="00557511" w:rsidP="00987C31">
      <w:pPr>
        <w:spacing w:after="0" w:line="240" w:lineRule="auto"/>
      </w:pPr>
      <w:r>
        <w:separator/>
      </w:r>
    </w:p>
  </w:footnote>
  <w:footnote w:type="continuationSeparator" w:id="0">
    <w:p w14:paraId="79AD5BE7" w14:textId="77777777" w:rsidR="00557511" w:rsidRDefault="00557511" w:rsidP="00987C31">
      <w:pPr>
        <w:spacing w:after="0" w:line="240" w:lineRule="auto"/>
      </w:pPr>
      <w:r>
        <w:continuationSeparator/>
      </w:r>
    </w:p>
  </w:footnote>
  <w:footnote w:id="1">
    <w:p w14:paraId="0E193DF8" w14:textId="58857E07" w:rsidR="00557511" w:rsidRPr="00A01A07" w:rsidRDefault="00557511" w:rsidP="003F7DB8">
      <w:pPr>
        <w:pStyle w:val="Textdenotaapeudepgina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3F10EC">
        <w:rPr>
          <w:rStyle w:val="Refernciadenotaapeudepgina"/>
          <w:sz w:val="16"/>
          <w:szCs w:val="16"/>
        </w:rPr>
        <w:footnoteRef/>
      </w:r>
      <w:r w:rsidRPr="003F10E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F10EC">
        <w:rPr>
          <w:sz w:val="16"/>
          <w:szCs w:val="16"/>
        </w:rPr>
        <w:t xml:space="preserve">Queden excloses d’aquestes condicions generals les activitats afectades per l’Annex I del Decret 30/2015, de 3 de </w:t>
      </w:r>
      <w:r w:rsidRPr="00A01A07">
        <w:rPr>
          <w:sz w:val="16"/>
          <w:szCs w:val="16"/>
        </w:rPr>
        <w:t>març, pel qual s’aprova el catàleg d’activitats i centres obligats a adoptar mesures d’autoprotecció.</w:t>
      </w:r>
    </w:p>
  </w:footnote>
  <w:footnote w:id="2">
    <w:p w14:paraId="130C0EEB" w14:textId="3C59855D" w:rsidR="00557511" w:rsidRPr="007C7240" w:rsidRDefault="00557511" w:rsidP="003F7DB8">
      <w:pPr>
        <w:pStyle w:val="Textdenotaapeudepgina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A01A07">
        <w:rPr>
          <w:rStyle w:val="Refernciadenotaapeudepgina"/>
          <w:sz w:val="16"/>
          <w:szCs w:val="16"/>
        </w:rPr>
        <w:footnoteRef/>
      </w:r>
      <w:r w:rsidRPr="00A01A07">
        <w:rPr>
          <w:sz w:val="16"/>
          <w:szCs w:val="16"/>
        </w:rPr>
        <w:t xml:space="preserve"> </w:t>
      </w:r>
      <w:r w:rsidRPr="00A01A07">
        <w:rPr>
          <w:sz w:val="16"/>
          <w:szCs w:val="16"/>
        </w:rPr>
        <w:tab/>
        <w:t xml:space="preserve">En la mateixa mesura que en la nota anterior, d’acord amb el Reial decret 563/2010, de 7 de maig, pel qual s’aprova el Reglament d’articles pirotècnics i de </w:t>
      </w:r>
      <w:proofErr w:type="spellStart"/>
      <w:r w:rsidRPr="00A01A07">
        <w:rPr>
          <w:sz w:val="16"/>
          <w:szCs w:val="16"/>
        </w:rPr>
        <w:t>cartutxeria</w:t>
      </w:r>
      <w:proofErr w:type="spellEnd"/>
      <w:r w:rsidRPr="00A01A07">
        <w:rPr>
          <w:sz w:val="16"/>
          <w:szCs w:val="16"/>
        </w:rPr>
        <w:t>.</w:t>
      </w:r>
    </w:p>
  </w:footnote>
  <w:footnote w:id="3">
    <w:p w14:paraId="62F612DC" w14:textId="44A09394" w:rsidR="00557511" w:rsidRPr="001E2A02" w:rsidRDefault="00557511" w:rsidP="003F7DB8">
      <w:pPr>
        <w:pStyle w:val="Textdenotaapeudepgina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7C7240">
        <w:rPr>
          <w:rStyle w:val="Refernciadenotaapeudepgina"/>
          <w:sz w:val="16"/>
          <w:szCs w:val="16"/>
        </w:rPr>
        <w:footnoteRef/>
      </w:r>
      <w:r w:rsidRPr="007C7240">
        <w:rPr>
          <w:sz w:val="16"/>
          <w:szCs w:val="16"/>
        </w:rPr>
        <w:t xml:space="preserve"> </w:t>
      </w:r>
      <w:r w:rsidRPr="007C7240">
        <w:rPr>
          <w:sz w:val="16"/>
          <w:szCs w:val="16"/>
        </w:rPr>
        <w:tab/>
        <w:t xml:space="preserve">En referència amb les activitats dutes a terme per entitats sense ànim de lucre amb programes de voluntariat i a les </w:t>
      </w:r>
      <w:r w:rsidRPr="001E2A02">
        <w:rPr>
          <w:sz w:val="16"/>
          <w:szCs w:val="16"/>
        </w:rPr>
        <w:t>persones físiques que acompleixen activitats d’interès generals descrites a l’article 2 de la Llei 25/2015, del 30 de juliol, del voluntariat i de foment de l'associacionisme</w:t>
      </w:r>
    </w:p>
  </w:footnote>
  <w:footnote w:id="4">
    <w:p w14:paraId="6C602A08" w14:textId="3CA66D1B" w:rsidR="00557511" w:rsidRPr="00896D26" w:rsidRDefault="00557511" w:rsidP="007C6D83">
      <w:pPr>
        <w:pStyle w:val="Textdenotaapeudepgina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1E2A02">
        <w:rPr>
          <w:rStyle w:val="Refernciadenotaapeudep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S’entén que l’activitat és a taquilla quan l</w:t>
      </w:r>
      <w:r w:rsidRPr="001E2A02">
        <w:rPr>
          <w:sz w:val="16"/>
          <w:szCs w:val="16"/>
        </w:rPr>
        <w:t xml:space="preserve">’organitzador fa efectiu el pagament </w:t>
      </w:r>
      <w:r>
        <w:rPr>
          <w:sz w:val="16"/>
          <w:szCs w:val="16"/>
        </w:rPr>
        <w:t xml:space="preserve">a l’artista, grup o companyia </w:t>
      </w:r>
      <w:r w:rsidRPr="001E2A02">
        <w:rPr>
          <w:sz w:val="16"/>
          <w:szCs w:val="16"/>
        </w:rPr>
        <w:t>a partir d’un percentatge dels beneficis de la recaptació per la venda de les entrades un cop descomptades les</w:t>
      </w:r>
      <w:r>
        <w:rPr>
          <w:sz w:val="16"/>
          <w:szCs w:val="16"/>
        </w:rPr>
        <w:t xml:space="preserve"> despeses</w:t>
      </w:r>
      <w:r w:rsidRPr="001E2A02">
        <w:rPr>
          <w:sz w:val="16"/>
          <w:szCs w:val="16"/>
        </w:rPr>
        <w:t>.</w:t>
      </w:r>
    </w:p>
  </w:footnote>
  <w:footnote w:id="5">
    <w:p w14:paraId="405701E5" w14:textId="3B67AE6C" w:rsidR="00557511" w:rsidRPr="003913E1" w:rsidRDefault="00557511">
      <w:pPr>
        <w:pStyle w:val="Textdenotaapeudepgina"/>
        <w:rPr>
          <w:sz w:val="16"/>
          <w:szCs w:val="16"/>
        </w:rPr>
      </w:pPr>
      <w:r w:rsidRPr="003913E1">
        <w:rPr>
          <w:rStyle w:val="Refernciadenotaapeudepgina"/>
          <w:sz w:val="16"/>
          <w:szCs w:val="16"/>
        </w:rPr>
        <w:footnoteRef/>
      </w:r>
      <w:r w:rsidRPr="003913E1">
        <w:rPr>
          <w:sz w:val="16"/>
          <w:szCs w:val="16"/>
        </w:rPr>
        <w:t xml:space="preserve"> Llei 31/1995, de 8 de novembre, de prevenció de riscos laborals i el desenvolupament del seu article 24 mitjançant el Decret 171/2004, de 30 de gener.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969B" w14:textId="3BDE2B48" w:rsidR="00557511" w:rsidRPr="003B235A" w:rsidRDefault="00557511" w:rsidP="00AF3D13">
    <w:pPr>
      <w:pStyle w:val="Capalera"/>
      <w:ind w:left="-1276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2F3B34" wp14:editId="570018D8">
              <wp:simplePos x="0" y="0"/>
              <wp:positionH relativeFrom="margin">
                <wp:posOffset>3449320</wp:posOffset>
              </wp:positionH>
              <wp:positionV relativeFrom="paragraph">
                <wp:posOffset>563245</wp:posOffset>
              </wp:positionV>
              <wp:extent cx="2360930" cy="786765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8EDB5" w14:textId="4CC2D886" w:rsidR="00557511" w:rsidRDefault="00557511">
                          <w:r w:rsidRPr="008F0374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6C93DA42" wp14:editId="7CEE45B6">
                                <wp:extent cx="2076083" cy="712382"/>
                                <wp:effectExtent l="0" t="0" r="635" b="0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5155" cy="722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F3B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1.6pt;margin-top:44.35pt;width:185.9pt;height:61.9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" stroked="f">
              <v:textbox>
                <w:txbxContent>
                  <w:p w14:paraId="62F8EDB5" w14:textId="4CC2D886" w:rsidR="00557511" w:rsidRDefault="00557511">
                    <w:r w:rsidRPr="008F0374">
                      <w:drawing>
                        <wp:inline distT="0" distB="0" distL="0" distR="0" wp14:anchorId="6C93DA42" wp14:editId="7CEE45B6">
                          <wp:extent cx="2076083" cy="712382"/>
                          <wp:effectExtent l="0" t="0" r="635" b="0"/>
                          <wp:docPr id="31" name="Imagen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5155" cy="722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4"/>
        <w:szCs w:val="14"/>
        <w:lang w:val="es-ES" w:eastAsia="es-ES"/>
      </w:rPr>
      <w:drawing>
        <wp:anchor distT="0" distB="0" distL="114300" distR="114300" simplePos="0" relativeHeight="251663360" behindDoc="0" locked="0" layoutInCell="1" allowOverlap="1" wp14:anchorId="3B5DE6EF" wp14:editId="06141BB9">
          <wp:simplePos x="0" y="0"/>
          <wp:positionH relativeFrom="column">
            <wp:posOffset>-669852</wp:posOffset>
          </wp:positionH>
          <wp:positionV relativeFrom="paragraph">
            <wp:posOffset>350682</wp:posOffset>
          </wp:positionV>
          <wp:extent cx="2914650" cy="1254760"/>
          <wp:effectExtent l="0" t="0" r="0" b="2540"/>
          <wp:wrapThrough wrapText="bothSides">
            <wp:wrapPolygon edited="0">
              <wp:start x="0" y="0"/>
              <wp:lineTo x="0" y="21316"/>
              <wp:lineTo x="21459" y="21316"/>
              <wp:lineTo x="21459" y="0"/>
              <wp:lineTo x="0" y="0"/>
            </wp:wrapPolygon>
          </wp:wrapThrough>
          <wp:docPr id="29" name="Imagen 29" descr="compra-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mpra-publica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2" t="18049" r="8046"/>
                  <a:stretch/>
                </pic:blipFill>
                <pic:spPr bwMode="auto">
                  <a:xfrm>
                    <a:off x="0" y="0"/>
                    <a:ext cx="291465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1EBF" w14:textId="7471F8A3" w:rsidR="00557511" w:rsidRDefault="00557511" w:rsidP="00AF3D13">
    <w:pPr>
      <w:pStyle w:val="Capalera"/>
      <w:ind w:left="-1644" w:right="-1585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5C8D95" wp14:editId="4965446D">
              <wp:simplePos x="0" y="0"/>
              <wp:positionH relativeFrom="column">
                <wp:posOffset>3491850</wp:posOffset>
              </wp:positionH>
              <wp:positionV relativeFrom="paragraph">
                <wp:posOffset>586917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28193" w14:textId="4CEFFC53" w:rsidR="00557511" w:rsidRDefault="00557511">
                          <w:r w:rsidRPr="008F0374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DAFEA73" wp14:editId="350513F6">
                                <wp:extent cx="2003357" cy="690880"/>
                                <wp:effectExtent l="0" t="0" r="0" b="0"/>
                                <wp:docPr id="192" name="Imagen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6725" cy="705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5C8D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95pt;margin-top:46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FRXWcniAAAACgEAAA8AAAAAAAAAAAAAAAAAgAQAAGRy&#10;cy9kb3ducmV2LnhtbFBLBQYAAAAABAAEAPMAAACPBQAAAAA=&#10;" stroked="f">
              <v:textbox style="mso-fit-shape-to-text:t">
                <w:txbxContent>
                  <w:p w14:paraId="0C528193" w14:textId="4CEFFC53" w:rsidR="00557511" w:rsidRDefault="00557511">
                    <w:r w:rsidRPr="008F0374">
                      <w:drawing>
                        <wp:inline distT="0" distB="0" distL="0" distR="0" wp14:anchorId="2DAFEA73" wp14:editId="350513F6">
                          <wp:extent cx="2003357" cy="690880"/>
                          <wp:effectExtent l="0" t="0" r="0" b="0"/>
                          <wp:docPr id="192" name="Imagen 1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6725" cy="705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74EB6D95" wp14:editId="66039218">
          <wp:simplePos x="0" y="0"/>
          <wp:positionH relativeFrom="column">
            <wp:posOffset>-622950</wp:posOffset>
          </wp:positionH>
          <wp:positionV relativeFrom="paragraph">
            <wp:posOffset>381443</wp:posOffset>
          </wp:positionV>
          <wp:extent cx="2914650" cy="1254760"/>
          <wp:effectExtent l="0" t="0" r="0" b="2540"/>
          <wp:wrapThrough wrapText="bothSides">
            <wp:wrapPolygon edited="0">
              <wp:start x="0" y="0"/>
              <wp:lineTo x="0" y="21316"/>
              <wp:lineTo x="21459" y="21316"/>
              <wp:lineTo x="21459" y="0"/>
              <wp:lineTo x="0" y="0"/>
            </wp:wrapPolygon>
          </wp:wrapThrough>
          <wp:docPr id="30" name="Imagen 30" descr="compra-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mpra-publica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2" t="18049" r="8046"/>
                  <a:stretch/>
                </pic:blipFill>
                <pic:spPr bwMode="auto">
                  <a:xfrm>
                    <a:off x="0" y="0"/>
                    <a:ext cx="291465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40D03CE9" wp14:editId="0FBD9296">
              <wp:extent cx="301625" cy="301625"/>
              <wp:effectExtent l="0" t="0" r="0" b="0"/>
              <wp:docPr id="7" name="Rectángulo 7" descr="https://diputaciogirona.sharepoint.com/sites/Intranet-Difusio/SiteAssets/SitePages/Logotips-centres-gestors-200-anys/casa-de-cultura-01.jpg?web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30A90A" id="Rectángulo 7" o:spid="_x0000_s1026" alt="https://diputaciogirona.sharepoint.com/sites/Intranet-Difusio/SiteAssets/SitePages/Logotips-centres-gestors-200-anys/casa-de-cultura-01.jpg?web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Ib+pC5SAgAAYAQAAA4AAAAAAAAAAAAAAAAALgIAAGRycy9lMm9Eb2MueG1sUEsBAi0AFAAGAAgA&#10;AAAhAGg2l2jaAAAAAwEAAA8AAAAAAAAAAAAAAAAArAQAAGRycy9kb3ducmV2LnhtbFBLBQYAAAAA&#10;BAAEAPMAAACz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CF"/>
    <w:multiLevelType w:val="hybridMultilevel"/>
    <w:tmpl w:val="258497B0"/>
    <w:lvl w:ilvl="0" w:tplc="B290E680">
      <w:start w:val="1"/>
      <w:numFmt w:val="lowerLetter"/>
      <w:lvlText w:val="%1)"/>
      <w:lvlJc w:val="left"/>
      <w:pPr>
        <w:ind w:left="720" w:hanging="360"/>
      </w:pPr>
      <w:rPr>
        <w:i/>
        <w:strike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E5"/>
    <w:multiLevelType w:val="hybridMultilevel"/>
    <w:tmpl w:val="8B8030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369DF"/>
    <w:multiLevelType w:val="hybridMultilevel"/>
    <w:tmpl w:val="C2781726"/>
    <w:lvl w:ilvl="0" w:tplc="54FEE67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70B8"/>
    <w:multiLevelType w:val="multilevel"/>
    <w:tmpl w:val="E1F2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144403"/>
    <w:multiLevelType w:val="hybridMultilevel"/>
    <w:tmpl w:val="E6B685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47B"/>
    <w:multiLevelType w:val="hybridMultilevel"/>
    <w:tmpl w:val="C7EE69E6"/>
    <w:lvl w:ilvl="0" w:tplc="52B66C5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111CD"/>
    <w:multiLevelType w:val="hybridMultilevel"/>
    <w:tmpl w:val="FF502F96"/>
    <w:lvl w:ilvl="0" w:tplc="F35480B8">
      <w:start w:val="1"/>
      <w:numFmt w:val="lowerLetter"/>
      <w:lvlText w:val="%1)"/>
      <w:lvlJc w:val="left"/>
      <w:pPr>
        <w:ind w:left="1004" w:hanging="360"/>
      </w:pPr>
      <w:rPr>
        <w:i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635277"/>
    <w:multiLevelType w:val="hybridMultilevel"/>
    <w:tmpl w:val="1EDC3032"/>
    <w:lvl w:ilvl="0" w:tplc="67A20C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507E"/>
    <w:multiLevelType w:val="hybridMultilevel"/>
    <w:tmpl w:val="5372AF20"/>
    <w:lvl w:ilvl="0" w:tplc="2820A32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07D58"/>
    <w:multiLevelType w:val="hybridMultilevel"/>
    <w:tmpl w:val="2834CF40"/>
    <w:lvl w:ilvl="0" w:tplc="19C850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00068"/>
    <w:multiLevelType w:val="hybridMultilevel"/>
    <w:tmpl w:val="FBAEDCA2"/>
    <w:lvl w:ilvl="0" w:tplc="EAE4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2683"/>
    <w:multiLevelType w:val="hybridMultilevel"/>
    <w:tmpl w:val="52EEDF56"/>
    <w:lvl w:ilvl="0" w:tplc="0403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D8F5DC6"/>
    <w:multiLevelType w:val="hybridMultilevel"/>
    <w:tmpl w:val="3B78C398"/>
    <w:lvl w:ilvl="0" w:tplc="2820A328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805E66"/>
    <w:multiLevelType w:val="hybridMultilevel"/>
    <w:tmpl w:val="559CC59C"/>
    <w:lvl w:ilvl="0" w:tplc="3E48D3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48D"/>
    <w:multiLevelType w:val="hybridMultilevel"/>
    <w:tmpl w:val="689E054A"/>
    <w:lvl w:ilvl="0" w:tplc="B378A1A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16D9"/>
    <w:multiLevelType w:val="hybridMultilevel"/>
    <w:tmpl w:val="62EC5D80"/>
    <w:lvl w:ilvl="0" w:tplc="52B66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A6986"/>
    <w:multiLevelType w:val="hybridMultilevel"/>
    <w:tmpl w:val="24EE2998"/>
    <w:lvl w:ilvl="0" w:tplc="5B8C9FB8">
      <w:numFmt w:val="bullet"/>
      <w:pStyle w:val="textambvinyetes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32946F9"/>
    <w:multiLevelType w:val="hybridMultilevel"/>
    <w:tmpl w:val="DF0E9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1373"/>
    <w:multiLevelType w:val="hybridMultilevel"/>
    <w:tmpl w:val="CBA4E93E"/>
    <w:lvl w:ilvl="0" w:tplc="32A8CE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4D566A2"/>
    <w:multiLevelType w:val="hybridMultilevel"/>
    <w:tmpl w:val="5B3A2414"/>
    <w:lvl w:ilvl="0" w:tplc="52B66C5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9069F"/>
    <w:multiLevelType w:val="hybridMultilevel"/>
    <w:tmpl w:val="E622281E"/>
    <w:lvl w:ilvl="0" w:tplc="5984B0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34E46"/>
    <w:multiLevelType w:val="hybridMultilevel"/>
    <w:tmpl w:val="5016C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AF4"/>
    <w:multiLevelType w:val="hybridMultilevel"/>
    <w:tmpl w:val="33D0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56E2"/>
    <w:multiLevelType w:val="hybridMultilevel"/>
    <w:tmpl w:val="B5565C14"/>
    <w:lvl w:ilvl="0" w:tplc="52B66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73F"/>
    <w:multiLevelType w:val="hybridMultilevel"/>
    <w:tmpl w:val="D9F638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C6D13"/>
    <w:multiLevelType w:val="hybridMultilevel"/>
    <w:tmpl w:val="519E7138"/>
    <w:lvl w:ilvl="0" w:tplc="EB1067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14539"/>
    <w:multiLevelType w:val="hybridMultilevel"/>
    <w:tmpl w:val="E06C41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0C6485"/>
    <w:multiLevelType w:val="hybridMultilevel"/>
    <w:tmpl w:val="260A9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4464"/>
    <w:multiLevelType w:val="hybridMultilevel"/>
    <w:tmpl w:val="B0703C18"/>
    <w:lvl w:ilvl="0" w:tplc="C9FA04A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16257"/>
    <w:multiLevelType w:val="hybridMultilevel"/>
    <w:tmpl w:val="4F6A1F34"/>
    <w:lvl w:ilvl="0" w:tplc="5D46A45C">
      <w:start w:val="1"/>
      <w:numFmt w:val="lowerLetter"/>
      <w:lvlText w:val="%1)"/>
      <w:lvlJc w:val="left"/>
      <w:pPr>
        <w:ind w:left="720" w:hanging="360"/>
      </w:pPr>
      <w:rPr>
        <w:i/>
        <w:strike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4"/>
  </w:num>
  <w:num w:numId="5">
    <w:abstractNumId w:val="22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27"/>
  </w:num>
  <w:num w:numId="11">
    <w:abstractNumId w:val="24"/>
  </w:num>
  <w:num w:numId="12">
    <w:abstractNumId w:val="21"/>
  </w:num>
  <w:num w:numId="13">
    <w:abstractNumId w:val="4"/>
  </w:num>
  <w:num w:numId="14">
    <w:abstractNumId w:val="8"/>
  </w:num>
  <w:num w:numId="15">
    <w:abstractNumId w:val="28"/>
  </w:num>
  <w:num w:numId="16">
    <w:abstractNumId w:val="29"/>
  </w:num>
  <w:num w:numId="17">
    <w:abstractNumId w:val="17"/>
  </w:num>
  <w:num w:numId="18">
    <w:abstractNumId w:val="5"/>
  </w:num>
  <w:num w:numId="19">
    <w:abstractNumId w:val="20"/>
  </w:num>
  <w:num w:numId="20">
    <w:abstractNumId w:val="15"/>
  </w:num>
  <w:num w:numId="21">
    <w:abstractNumId w:val="0"/>
  </w:num>
  <w:num w:numId="22">
    <w:abstractNumId w:val="16"/>
  </w:num>
  <w:num w:numId="23">
    <w:abstractNumId w:val="18"/>
  </w:num>
  <w:num w:numId="24">
    <w:abstractNumId w:val="19"/>
  </w:num>
  <w:num w:numId="25">
    <w:abstractNumId w:val="1"/>
  </w:num>
  <w:num w:numId="26">
    <w:abstractNumId w:val="2"/>
  </w:num>
  <w:num w:numId="27">
    <w:abstractNumId w:val="11"/>
  </w:num>
  <w:num w:numId="28">
    <w:abstractNumId w:val="26"/>
  </w:num>
  <w:num w:numId="29">
    <w:abstractNumId w:val="9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31"/>
    <w:rsid w:val="00006063"/>
    <w:rsid w:val="000146AC"/>
    <w:rsid w:val="00037D5B"/>
    <w:rsid w:val="00043EE8"/>
    <w:rsid w:val="00046C65"/>
    <w:rsid w:val="00053147"/>
    <w:rsid w:val="00062B76"/>
    <w:rsid w:val="00064D97"/>
    <w:rsid w:val="00070C2E"/>
    <w:rsid w:val="0009696D"/>
    <w:rsid w:val="000A4858"/>
    <w:rsid w:val="000A7110"/>
    <w:rsid w:val="000B10F1"/>
    <w:rsid w:val="000C6CED"/>
    <w:rsid w:val="000D787E"/>
    <w:rsid w:val="000E065B"/>
    <w:rsid w:val="000E25E0"/>
    <w:rsid w:val="000E27BD"/>
    <w:rsid w:val="000E2D0C"/>
    <w:rsid w:val="000F08A1"/>
    <w:rsid w:val="000F2A6B"/>
    <w:rsid w:val="00106EE0"/>
    <w:rsid w:val="0010719F"/>
    <w:rsid w:val="00115701"/>
    <w:rsid w:val="00117BB9"/>
    <w:rsid w:val="00127C03"/>
    <w:rsid w:val="001339CC"/>
    <w:rsid w:val="0013747C"/>
    <w:rsid w:val="0013788E"/>
    <w:rsid w:val="00146970"/>
    <w:rsid w:val="00160DBB"/>
    <w:rsid w:val="00163639"/>
    <w:rsid w:val="00164314"/>
    <w:rsid w:val="00181EAC"/>
    <w:rsid w:val="001A1F07"/>
    <w:rsid w:val="001B1AF9"/>
    <w:rsid w:val="001C0F7E"/>
    <w:rsid w:val="001C588A"/>
    <w:rsid w:val="001E2A02"/>
    <w:rsid w:val="001F3FDC"/>
    <w:rsid w:val="001F55BD"/>
    <w:rsid w:val="001F7972"/>
    <w:rsid w:val="002100EA"/>
    <w:rsid w:val="0021612E"/>
    <w:rsid w:val="00221AB2"/>
    <w:rsid w:val="00221CAD"/>
    <w:rsid w:val="002221CB"/>
    <w:rsid w:val="00227101"/>
    <w:rsid w:val="002323C8"/>
    <w:rsid w:val="00237DE9"/>
    <w:rsid w:val="00240A1A"/>
    <w:rsid w:val="002721AC"/>
    <w:rsid w:val="0027547E"/>
    <w:rsid w:val="0028503A"/>
    <w:rsid w:val="002A0CE4"/>
    <w:rsid w:val="002A6B75"/>
    <w:rsid w:val="002C0E98"/>
    <w:rsid w:val="002C658C"/>
    <w:rsid w:val="002D6B02"/>
    <w:rsid w:val="002E47D1"/>
    <w:rsid w:val="002F391B"/>
    <w:rsid w:val="002F4064"/>
    <w:rsid w:val="00314C31"/>
    <w:rsid w:val="00341F06"/>
    <w:rsid w:val="00347994"/>
    <w:rsid w:val="003479AD"/>
    <w:rsid w:val="00351765"/>
    <w:rsid w:val="003528B9"/>
    <w:rsid w:val="003569ED"/>
    <w:rsid w:val="00360E3C"/>
    <w:rsid w:val="00361EB1"/>
    <w:rsid w:val="003634E3"/>
    <w:rsid w:val="003673B9"/>
    <w:rsid w:val="003773B3"/>
    <w:rsid w:val="00380685"/>
    <w:rsid w:val="00387A82"/>
    <w:rsid w:val="003913E1"/>
    <w:rsid w:val="00397E65"/>
    <w:rsid w:val="003A1151"/>
    <w:rsid w:val="003B068B"/>
    <w:rsid w:val="003B58C1"/>
    <w:rsid w:val="003C16E3"/>
    <w:rsid w:val="003C3DE2"/>
    <w:rsid w:val="003C722C"/>
    <w:rsid w:val="003F10EC"/>
    <w:rsid w:val="003F56A0"/>
    <w:rsid w:val="003F59FB"/>
    <w:rsid w:val="003F7C84"/>
    <w:rsid w:val="003F7DB8"/>
    <w:rsid w:val="004014E2"/>
    <w:rsid w:val="00411F14"/>
    <w:rsid w:val="00416309"/>
    <w:rsid w:val="004163D5"/>
    <w:rsid w:val="0042473F"/>
    <w:rsid w:val="00441954"/>
    <w:rsid w:val="00447011"/>
    <w:rsid w:val="00447380"/>
    <w:rsid w:val="0046428C"/>
    <w:rsid w:val="00466375"/>
    <w:rsid w:val="004747C2"/>
    <w:rsid w:val="00482060"/>
    <w:rsid w:val="004827FE"/>
    <w:rsid w:val="00491EF8"/>
    <w:rsid w:val="004A0C20"/>
    <w:rsid w:val="004B3889"/>
    <w:rsid w:val="004C143A"/>
    <w:rsid w:val="004C244E"/>
    <w:rsid w:val="004D3143"/>
    <w:rsid w:val="004F1F49"/>
    <w:rsid w:val="005175A2"/>
    <w:rsid w:val="00527A8F"/>
    <w:rsid w:val="00527CDA"/>
    <w:rsid w:val="0055344B"/>
    <w:rsid w:val="00557511"/>
    <w:rsid w:val="00571C20"/>
    <w:rsid w:val="00573990"/>
    <w:rsid w:val="00575606"/>
    <w:rsid w:val="005819B8"/>
    <w:rsid w:val="005821BF"/>
    <w:rsid w:val="0059002C"/>
    <w:rsid w:val="005905F8"/>
    <w:rsid w:val="005A3D5F"/>
    <w:rsid w:val="005A4AA6"/>
    <w:rsid w:val="005C4FBC"/>
    <w:rsid w:val="005D1ADC"/>
    <w:rsid w:val="005E7E76"/>
    <w:rsid w:val="005F205B"/>
    <w:rsid w:val="0060183D"/>
    <w:rsid w:val="00643D14"/>
    <w:rsid w:val="00644FB2"/>
    <w:rsid w:val="00647A68"/>
    <w:rsid w:val="006579F4"/>
    <w:rsid w:val="006675C0"/>
    <w:rsid w:val="0067153F"/>
    <w:rsid w:val="006801CD"/>
    <w:rsid w:val="00696E09"/>
    <w:rsid w:val="006A0C5A"/>
    <w:rsid w:val="006A3718"/>
    <w:rsid w:val="006D068A"/>
    <w:rsid w:val="006D3BE8"/>
    <w:rsid w:val="006D770F"/>
    <w:rsid w:val="006E708F"/>
    <w:rsid w:val="006F6954"/>
    <w:rsid w:val="00703B12"/>
    <w:rsid w:val="00720657"/>
    <w:rsid w:val="007365A0"/>
    <w:rsid w:val="00736B8F"/>
    <w:rsid w:val="0074147A"/>
    <w:rsid w:val="00757994"/>
    <w:rsid w:val="00757DDC"/>
    <w:rsid w:val="00764B49"/>
    <w:rsid w:val="00770C89"/>
    <w:rsid w:val="007724B9"/>
    <w:rsid w:val="0077291B"/>
    <w:rsid w:val="00777288"/>
    <w:rsid w:val="00795711"/>
    <w:rsid w:val="007A46CC"/>
    <w:rsid w:val="007C5593"/>
    <w:rsid w:val="007C6D83"/>
    <w:rsid w:val="007C7240"/>
    <w:rsid w:val="007D4448"/>
    <w:rsid w:val="007D7B09"/>
    <w:rsid w:val="007E4F47"/>
    <w:rsid w:val="007F1427"/>
    <w:rsid w:val="008112D4"/>
    <w:rsid w:val="00815E6B"/>
    <w:rsid w:val="008235B0"/>
    <w:rsid w:val="008250B1"/>
    <w:rsid w:val="00826277"/>
    <w:rsid w:val="00827CE6"/>
    <w:rsid w:val="008316C2"/>
    <w:rsid w:val="008401A8"/>
    <w:rsid w:val="008412BE"/>
    <w:rsid w:val="00841468"/>
    <w:rsid w:val="0084677B"/>
    <w:rsid w:val="00846C37"/>
    <w:rsid w:val="00871234"/>
    <w:rsid w:val="00872486"/>
    <w:rsid w:val="0087371E"/>
    <w:rsid w:val="008843A2"/>
    <w:rsid w:val="0089337C"/>
    <w:rsid w:val="00894F78"/>
    <w:rsid w:val="00896D26"/>
    <w:rsid w:val="008B07C5"/>
    <w:rsid w:val="008B3985"/>
    <w:rsid w:val="008B5FFC"/>
    <w:rsid w:val="008C22FA"/>
    <w:rsid w:val="008E4D9B"/>
    <w:rsid w:val="008E5E86"/>
    <w:rsid w:val="008E6550"/>
    <w:rsid w:val="008E728B"/>
    <w:rsid w:val="008E770B"/>
    <w:rsid w:val="008F0374"/>
    <w:rsid w:val="008F40F0"/>
    <w:rsid w:val="00916A5C"/>
    <w:rsid w:val="00941F15"/>
    <w:rsid w:val="00945C01"/>
    <w:rsid w:val="00946A34"/>
    <w:rsid w:val="0095307E"/>
    <w:rsid w:val="00957A31"/>
    <w:rsid w:val="00962452"/>
    <w:rsid w:val="009674D1"/>
    <w:rsid w:val="009759C2"/>
    <w:rsid w:val="00976205"/>
    <w:rsid w:val="00981FAE"/>
    <w:rsid w:val="00987C31"/>
    <w:rsid w:val="0099298E"/>
    <w:rsid w:val="00994431"/>
    <w:rsid w:val="009A6BC4"/>
    <w:rsid w:val="009B4DEC"/>
    <w:rsid w:val="009B764E"/>
    <w:rsid w:val="009D2273"/>
    <w:rsid w:val="009D3C6C"/>
    <w:rsid w:val="009E589B"/>
    <w:rsid w:val="009F0A03"/>
    <w:rsid w:val="00A01A07"/>
    <w:rsid w:val="00A173F4"/>
    <w:rsid w:val="00A17489"/>
    <w:rsid w:val="00A2042A"/>
    <w:rsid w:val="00A94246"/>
    <w:rsid w:val="00AA18C4"/>
    <w:rsid w:val="00AB711F"/>
    <w:rsid w:val="00AC1F1D"/>
    <w:rsid w:val="00AD143D"/>
    <w:rsid w:val="00AD7048"/>
    <w:rsid w:val="00AE57C1"/>
    <w:rsid w:val="00AF0CE0"/>
    <w:rsid w:val="00AF3D13"/>
    <w:rsid w:val="00AF4BC0"/>
    <w:rsid w:val="00AF74DA"/>
    <w:rsid w:val="00B10B0F"/>
    <w:rsid w:val="00B149AF"/>
    <w:rsid w:val="00B277DD"/>
    <w:rsid w:val="00B5121E"/>
    <w:rsid w:val="00B55CF6"/>
    <w:rsid w:val="00B5757C"/>
    <w:rsid w:val="00B71367"/>
    <w:rsid w:val="00B74101"/>
    <w:rsid w:val="00B84867"/>
    <w:rsid w:val="00B879EE"/>
    <w:rsid w:val="00B91993"/>
    <w:rsid w:val="00BB64C8"/>
    <w:rsid w:val="00BC0BC5"/>
    <w:rsid w:val="00BC49F4"/>
    <w:rsid w:val="00BD1F24"/>
    <w:rsid w:val="00BE3B30"/>
    <w:rsid w:val="00BE69C5"/>
    <w:rsid w:val="00C025E5"/>
    <w:rsid w:val="00C04351"/>
    <w:rsid w:val="00C16EE3"/>
    <w:rsid w:val="00C3389B"/>
    <w:rsid w:val="00C42F14"/>
    <w:rsid w:val="00C43BD0"/>
    <w:rsid w:val="00C60059"/>
    <w:rsid w:val="00C80653"/>
    <w:rsid w:val="00C843E1"/>
    <w:rsid w:val="00C87CE6"/>
    <w:rsid w:val="00CB2690"/>
    <w:rsid w:val="00CC1F7E"/>
    <w:rsid w:val="00CC5165"/>
    <w:rsid w:val="00CC5CB1"/>
    <w:rsid w:val="00CE40CE"/>
    <w:rsid w:val="00CE6657"/>
    <w:rsid w:val="00CF2AB0"/>
    <w:rsid w:val="00CF6827"/>
    <w:rsid w:val="00D05719"/>
    <w:rsid w:val="00D12635"/>
    <w:rsid w:val="00D22B2C"/>
    <w:rsid w:val="00D3245E"/>
    <w:rsid w:val="00D331CC"/>
    <w:rsid w:val="00D44A7D"/>
    <w:rsid w:val="00D518B1"/>
    <w:rsid w:val="00D53BC0"/>
    <w:rsid w:val="00D66D0B"/>
    <w:rsid w:val="00D77B19"/>
    <w:rsid w:val="00D97B94"/>
    <w:rsid w:val="00D97F7C"/>
    <w:rsid w:val="00DA2A14"/>
    <w:rsid w:val="00DB31D9"/>
    <w:rsid w:val="00DC5E77"/>
    <w:rsid w:val="00DD643B"/>
    <w:rsid w:val="00DD67D4"/>
    <w:rsid w:val="00DF1E77"/>
    <w:rsid w:val="00DF2949"/>
    <w:rsid w:val="00E06F58"/>
    <w:rsid w:val="00E200E3"/>
    <w:rsid w:val="00E25CE5"/>
    <w:rsid w:val="00E3631C"/>
    <w:rsid w:val="00E40BB1"/>
    <w:rsid w:val="00E45D4C"/>
    <w:rsid w:val="00E50279"/>
    <w:rsid w:val="00E50873"/>
    <w:rsid w:val="00E53862"/>
    <w:rsid w:val="00E62E28"/>
    <w:rsid w:val="00E6604B"/>
    <w:rsid w:val="00E870A4"/>
    <w:rsid w:val="00E874DC"/>
    <w:rsid w:val="00E9424E"/>
    <w:rsid w:val="00EA4C98"/>
    <w:rsid w:val="00EA4F8A"/>
    <w:rsid w:val="00EB3D03"/>
    <w:rsid w:val="00F01789"/>
    <w:rsid w:val="00F33689"/>
    <w:rsid w:val="00F533BA"/>
    <w:rsid w:val="00F61E3F"/>
    <w:rsid w:val="00F662FD"/>
    <w:rsid w:val="00F777B5"/>
    <w:rsid w:val="00F77F2B"/>
    <w:rsid w:val="00F86C8F"/>
    <w:rsid w:val="00F9439D"/>
    <w:rsid w:val="00FA1C47"/>
    <w:rsid w:val="00FB2ACB"/>
    <w:rsid w:val="00FB5347"/>
    <w:rsid w:val="00FC19DE"/>
    <w:rsid w:val="00FC4945"/>
    <w:rsid w:val="00FD0F7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FB662F2"/>
  <w15:chartTrackingRefBased/>
  <w15:docId w15:val="{08E0B370-2B65-4372-9CAF-671B614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argrafdellista"/>
    <w:uiPriority w:val="1"/>
    <w:qFormat/>
    <w:rsid w:val="00987C31"/>
    <w:pPr>
      <w:widowControl w:val="0"/>
      <w:autoSpaceDE w:val="0"/>
      <w:autoSpaceDN w:val="0"/>
      <w:spacing w:after="240" w:line="312" w:lineRule="auto"/>
    </w:pPr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Paragraf 11"/>
    <w:basedOn w:val="Normal"/>
    <w:uiPriority w:val="1"/>
    <w:qFormat/>
    <w:rsid w:val="00987C31"/>
    <w:pPr>
      <w:spacing w:before="240"/>
    </w:pPr>
  </w:style>
  <w:style w:type="paragraph" w:styleId="Capalera">
    <w:name w:val="header"/>
    <w:basedOn w:val="Normal"/>
    <w:link w:val="CapaleraCar"/>
    <w:uiPriority w:val="99"/>
    <w:unhideWhenUsed/>
    <w:rsid w:val="00987C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87C31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987C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87C31"/>
    <w:rPr>
      <w:rFonts w:ascii="Arial" w:eastAsia="Arial" w:hAnsi="Arial" w:cs="Arial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7A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957A3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957A31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7A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7A31"/>
    <w:rPr>
      <w:rFonts w:ascii="Arial" w:eastAsia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5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7A31"/>
    <w:rPr>
      <w:rFonts w:ascii="Segoe UI" w:eastAsia="Arial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571C20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E50873"/>
    <w:rPr>
      <w:color w:val="605E5C"/>
      <w:shd w:val="clear" w:color="auto" w:fill="E1DFDD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96D26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96D26"/>
    <w:rPr>
      <w:rFonts w:ascii="Arial" w:eastAsia="Arial" w:hAnsi="Arial" w:cs="Arial"/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96D26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96D2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96D26"/>
    <w:rPr>
      <w:rFonts w:ascii="Arial" w:eastAsia="Arial" w:hAnsi="Arial" w:cs="Arial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96D26"/>
    <w:rPr>
      <w:vertAlign w:val="superscript"/>
    </w:rPr>
  </w:style>
  <w:style w:type="paragraph" w:customStyle="1" w:styleId="textambvinyetes">
    <w:name w:val="text amb vinyetes"/>
    <w:basedOn w:val="Normal"/>
    <w:rsid w:val="001F7972"/>
    <w:pPr>
      <w:widowControl/>
      <w:numPr>
        <w:numId w:val="22"/>
      </w:numPr>
      <w:autoSpaceDE/>
      <w:autoSpaceDN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Senseespaiat">
    <w:name w:val="No Spacing"/>
    <w:uiPriority w:val="1"/>
    <w:qFormat/>
    <w:rsid w:val="00466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4C14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s-ES"/>
    </w:rPr>
  </w:style>
  <w:style w:type="paragraph" w:styleId="Revisi">
    <w:name w:val="Revision"/>
    <w:hidden/>
    <w:uiPriority w:val="99"/>
    <w:semiHidden/>
    <w:rsid w:val="004C143A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9F40-1DFB-4A13-88BF-6D8C576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4296</Words>
  <Characters>23632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LEGALMENT</dc:creator>
  <cp:keywords/>
  <dc:description/>
  <cp:lastModifiedBy>Jordi Brunet Badosa</cp:lastModifiedBy>
  <cp:revision>4</cp:revision>
  <cp:lastPrinted>2023-08-04T06:56:00Z</cp:lastPrinted>
  <dcterms:created xsi:type="dcterms:W3CDTF">2023-12-22T09:32:00Z</dcterms:created>
  <dcterms:modified xsi:type="dcterms:W3CDTF">2023-12-22T09:40:00Z</dcterms:modified>
</cp:coreProperties>
</file>